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color w:val="002060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color w:val="002060"/>
          <w:sz w:val="40"/>
          <w:szCs w:val="40"/>
          <w:rtl w:val="0"/>
        </w:rPr>
        <w:t xml:space="preserve">DIOCESE OF WILMINGTON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30480</wp:posOffset>
            </wp:positionV>
            <wp:extent cx="550916" cy="744822"/>
            <wp:effectExtent b="0" l="0" r="0" t="0"/>
            <wp:wrapNone/>
            <wp:docPr descr="Wilmington" id="15" name="image1.jpg"/>
            <a:graphic>
              <a:graphicData uri="http://schemas.openxmlformats.org/drawingml/2006/picture">
                <pic:pic>
                  <pic:nvPicPr>
                    <pic:cNvPr descr="Wilmington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916" cy="7448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48" w:lineRule="auto"/>
        <w:jc w:val="center"/>
        <w:rPr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2060"/>
          <w:sz w:val="36"/>
          <w:szCs w:val="36"/>
          <w:rtl w:val="0"/>
        </w:rPr>
        <w:t xml:space="preserve">PROFESSIONAL MENTORING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632423"/>
          <w:sz w:val="36"/>
          <w:szCs w:val="36"/>
        </w:rPr>
      </w:pPr>
      <w:r w:rsidDel="00000000" w:rsidR="00000000" w:rsidRPr="00000000">
        <w:rPr>
          <w:b w:val="1"/>
          <w:color w:val="632423"/>
          <w:sz w:val="36"/>
          <w:szCs w:val="36"/>
          <w:rtl w:val="0"/>
        </w:rPr>
        <w:t xml:space="preserve">Observation Form – Year 2</w:t>
      </w:r>
    </w:p>
    <w:p w:rsidR="00000000" w:rsidDel="00000000" w:rsidP="00000000" w:rsidRDefault="00000000" w:rsidRPr="00000000" w14:paraId="00000005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Components - Learning Targets, Varied Instructional Strategies, and Diversified Assessment Methods</w:t>
      </w:r>
    </w:p>
    <w:p w:rsidR="00000000" w:rsidDel="00000000" w:rsidP="00000000" w:rsidRDefault="00000000" w:rsidRPr="00000000" w14:paraId="00000006">
      <w:pPr>
        <w:jc w:val="center"/>
        <w:rPr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New Teacher: ____________________________       Date: __________________</w:t>
      </w:r>
    </w:p>
    <w:p w:rsidR="00000000" w:rsidDel="00000000" w:rsidP="00000000" w:rsidRDefault="00000000" w:rsidRPr="00000000" w14:paraId="00000008">
      <w:pPr>
        <w:jc w:val="center"/>
        <w:rPr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mbria" w:cs="Cambria" w:eastAsia="Cambria" w:hAnsi="Cambria"/>
          <w:b w:val="1"/>
          <w:i w:val="1"/>
          <w:color w:val="000099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0099"/>
          <w:rtl w:val="0"/>
        </w:rPr>
        <w:t xml:space="preserve">Please highlight which component (above) you observe.</w:t>
      </w:r>
    </w:p>
    <w:p w:rsidR="00000000" w:rsidDel="00000000" w:rsidP="00000000" w:rsidRDefault="00000000" w:rsidRPr="00000000" w14:paraId="0000000A">
      <w:pPr>
        <w:jc w:val="both"/>
        <w:rPr>
          <w:rFonts w:ascii="Cambria" w:cs="Cambria" w:eastAsia="Cambria" w:hAnsi="Cambria"/>
          <w:b w:val="1"/>
          <w:i w:val="1"/>
          <w:color w:val="00009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8"/>
        <w:gridCol w:w="4928"/>
        <w:tblGridChange w:id="0">
          <w:tblGrid>
            <w:gridCol w:w="4928"/>
            <w:gridCol w:w="4928"/>
          </w:tblGrid>
        </w:tblGridChange>
      </w:tblGrid>
      <w:tr>
        <w:trPr>
          <w:cantSplit w:val="0"/>
          <w:trHeight w:val="191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Cambria" w:cs="Cambria" w:eastAsia="Cambria" w:hAnsi="Cambria"/>
                <w:b w:val="1"/>
                <w:i w:val="1"/>
                <w:color w:val="00009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000099"/>
                <w:rtl w:val="0"/>
              </w:rPr>
              <w:t xml:space="preserve">Focus Area: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Cambria" w:cs="Cambria" w:eastAsia="Cambria" w:hAnsi="Cambria"/>
                <w:b w:val="1"/>
                <w:i w:val="1"/>
                <w:color w:val="00009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000099"/>
                <w:rtl w:val="0"/>
              </w:rPr>
              <w:t xml:space="preserve">Focus Area:</w:t>
            </w:r>
          </w:p>
        </w:tc>
      </w:tr>
      <w:tr>
        <w:trPr>
          <w:cantSplit w:val="0"/>
          <w:trHeight w:val="714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Cambria" w:cs="Cambria" w:eastAsia="Cambria" w:hAnsi="Cambria"/>
                <w:b w:val="1"/>
                <w:i w:val="1"/>
                <w:color w:val="00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Cambria" w:cs="Cambria" w:eastAsia="Cambria" w:hAnsi="Cambria"/>
                <w:b w:val="1"/>
                <w:i w:val="1"/>
                <w:color w:val="0000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Cambria" w:cs="Cambria" w:eastAsia="Cambria" w:hAnsi="Cambria"/>
                <w:b w:val="1"/>
                <w:i w:val="1"/>
                <w:color w:val="00009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000099"/>
                <w:rtl w:val="0"/>
              </w:rPr>
              <w:t xml:space="preserve">Focus Area: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Cambria" w:cs="Cambria" w:eastAsia="Cambria" w:hAnsi="Cambria"/>
                <w:b w:val="1"/>
                <w:i w:val="1"/>
                <w:color w:val="00009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000099"/>
                <w:rtl w:val="0"/>
              </w:rPr>
              <w:t xml:space="preserve">Standards:</w:t>
            </w:r>
          </w:p>
        </w:tc>
      </w:tr>
      <w:tr>
        <w:trPr>
          <w:cantSplit w:val="0"/>
          <w:trHeight w:val="971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Cambria" w:cs="Cambria" w:eastAsia="Cambria" w:hAnsi="Cambria"/>
                <w:b w:val="1"/>
                <w:i w:val="1"/>
                <w:color w:val="00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Cambria" w:cs="Cambria" w:eastAsia="Cambria" w:hAnsi="Cambria"/>
                <w:b w:val="1"/>
                <w:i w:val="1"/>
                <w:color w:val="00009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rFonts w:ascii="Cambria" w:cs="Cambria" w:eastAsia="Cambria" w:hAnsi="Cambria"/>
          <w:b w:val="1"/>
          <w:i w:val="1"/>
          <w:color w:val="0000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Mentee Signature:____________________________</w:t>
        <w:tab/>
        <w:t xml:space="preserve">Date: _________________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Mentor Signature: ____________________________       Date: _________________</w:t>
      </w:r>
    </w:p>
    <w:p w:rsidR="00000000" w:rsidDel="00000000" w:rsidP="00000000" w:rsidRDefault="00000000" w:rsidRPr="00000000" w14:paraId="00000020">
      <w:pPr>
        <w:jc w:val="both"/>
        <w:rPr>
          <w:rFonts w:ascii="Cambria" w:cs="Cambria" w:eastAsia="Cambria" w:hAnsi="Cambria"/>
          <w:b w:val="1"/>
          <w:i w:val="1"/>
          <w:color w:val="0000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mbria" w:cs="Cambria" w:eastAsia="Cambria" w:hAnsi="Cambria"/>
          <w:b w:val="1"/>
          <w:i w:val="1"/>
          <w:color w:val="0000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mbria" w:cs="Cambria" w:eastAsia="Cambria" w:hAnsi="Cambria"/>
          <w:b w:val="1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All information is to be typed.</w:t>
      </w:r>
    </w:p>
    <w:sectPr>
      <w:footerReference r:id="rId8" w:type="default"/>
      <w:pgSz w:h="15840" w:w="12240" w:orient="portrait"/>
      <w:pgMar w:bottom="1152" w:top="1152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color="622423" w:space="3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   </w:t>
    </w:r>
    <w:r w:rsidDel="00000000" w:rsidR="00000000" w:rsidRPr="00000000">
      <w:rPr>
        <w:rFonts w:ascii="Cambria" w:cs="Cambria" w:eastAsia="Cambria" w:hAnsi="Cambria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Revised 09/2024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rsid w:val="00630DD0"/>
    <w:rPr>
      <w:rFonts w:ascii="Tahoma" w:hAnsi="Tahoma"/>
      <w:sz w:val="16"/>
      <w:szCs w:val="16"/>
      <w:lang w:eastAsia="x-none" w:val="x-none"/>
    </w:rPr>
  </w:style>
  <w:style w:type="character" w:styleId="BalloonTextChar" w:customStyle="1">
    <w:name w:val="Balloon Text Char"/>
    <w:link w:val="BalloonText"/>
    <w:rsid w:val="00630DD0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rsid w:val="000D6417"/>
    <w:pPr>
      <w:tabs>
        <w:tab w:val="center" w:pos="4680"/>
        <w:tab w:val="right" w:pos="9360"/>
      </w:tabs>
    </w:pPr>
    <w:rPr>
      <w:lang w:eastAsia="x-none" w:val="x-none"/>
    </w:rPr>
  </w:style>
  <w:style w:type="character" w:styleId="HeaderChar" w:customStyle="1">
    <w:name w:val="Header Char"/>
    <w:link w:val="Header"/>
    <w:rsid w:val="000D6417"/>
    <w:rPr>
      <w:sz w:val="24"/>
      <w:szCs w:val="24"/>
    </w:rPr>
  </w:style>
  <w:style w:type="paragraph" w:styleId="Footer">
    <w:name w:val="footer"/>
    <w:basedOn w:val="Normal"/>
    <w:link w:val="FooterChar"/>
    <w:rsid w:val="000D6417"/>
    <w:pPr>
      <w:tabs>
        <w:tab w:val="center" w:pos="4680"/>
        <w:tab w:val="right" w:pos="9360"/>
      </w:tabs>
    </w:pPr>
    <w:rPr>
      <w:lang w:eastAsia="x-none" w:val="x-none"/>
    </w:rPr>
  </w:style>
  <w:style w:type="character" w:styleId="FooterChar" w:customStyle="1">
    <w:name w:val="Footer Char"/>
    <w:link w:val="Footer"/>
    <w:rsid w:val="000D6417"/>
    <w:rPr>
      <w:sz w:val="24"/>
      <w:szCs w:val="24"/>
    </w:rPr>
  </w:style>
  <w:style w:type="table" w:styleId="TableGrid">
    <w:name w:val="Table Grid"/>
    <w:basedOn w:val="TableNormal"/>
    <w:rsid w:val="001D0A3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KDACQLR7jXOzXAWuCA45mllqJA==">CgMxLjA4AHIhMWdncUJiNzRhM2ZUQjZSRDNTYmhXelVfNFA0aEppTWRh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2025-09-29T14:46:00Z</dcterms:created>
  <dc:creator>Mary E Kotz</dc:creator>
</cp:coreProperties>
</file>