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1742" w14:textId="77777777" w:rsidR="00A718F3" w:rsidRDefault="00A718F3" w:rsidP="006B6CA9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Open House </w:t>
      </w:r>
    </w:p>
    <w:p w14:paraId="28BDF35A" w14:textId="77777777" w:rsidR="00A718F3" w:rsidRDefault="00A718F3" w:rsidP="006B6CA9">
      <w:pPr>
        <w:pStyle w:val="NoSpacing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A718F3" w:rsidRPr="005A0C9B" w14:paraId="07FE03D5" w14:textId="77777777" w:rsidTr="00666611">
        <w:tc>
          <w:tcPr>
            <w:tcW w:w="3325" w:type="dxa"/>
          </w:tcPr>
          <w:p w14:paraId="1A2D9C43" w14:textId="77777777" w:rsidR="00A718F3" w:rsidRPr="005A0C9B" w:rsidRDefault="00A718F3" w:rsidP="0066661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5A0C9B">
              <w:rPr>
                <w:b/>
                <w:sz w:val="24"/>
                <w:szCs w:val="24"/>
                <w:u w:val="single"/>
              </w:rPr>
              <w:t>School</w:t>
            </w:r>
          </w:p>
        </w:tc>
        <w:tc>
          <w:tcPr>
            <w:tcW w:w="2908" w:type="dxa"/>
          </w:tcPr>
          <w:p w14:paraId="62D084A3" w14:textId="77777777" w:rsidR="00A718F3" w:rsidRPr="005A0C9B" w:rsidRDefault="0021397A" w:rsidP="0066661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Sunday</w:t>
            </w:r>
          </w:p>
        </w:tc>
        <w:tc>
          <w:tcPr>
            <w:tcW w:w="3117" w:type="dxa"/>
          </w:tcPr>
          <w:p w14:paraId="747D5A4C" w14:textId="77777777" w:rsidR="00A718F3" w:rsidRPr="005A0C9B" w:rsidRDefault="00A718F3" w:rsidP="0066661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Time</w:t>
            </w:r>
          </w:p>
        </w:tc>
      </w:tr>
      <w:tr w:rsidR="00A718F3" w14:paraId="500D3527" w14:textId="77777777" w:rsidTr="00666611">
        <w:tc>
          <w:tcPr>
            <w:tcW w:w="3325" w:type="dxa"/>
          </w:tcPr>
          <w:p w14:paraId="36E5BD59" w14:textId="77777777" w:rsidR="00A718F3" w:rsidRDefault="00A718F3" w:rsidP="0066661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Archmere</w:t>
            </w:r>
            <w:proofErr w:type="spellEnd"/>
            <w:r>
              <w:rPr>
                <w:sz w:val="24"/>
                <w:szCs w:val="24"/>
              </w:rPr>
              <w:t xml:space="preserve"> Academy</w:t>
            </w:r>
          </w:p>
        </w:tc>
        <w:tc>
          <w:tcPr>
            <w:tcW w:w="2908" w:type="dxa"/>
          </w:tcPr>
          <w:p w14:paraId="269DD74D" w14:textId="5CEE4416" w:rsidR="00A718F3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26, 2025</w:t>
            </w:r>
          </w:p>
        </w:tc>
        <w:tc>
          <w:tcPr>
            <w:tcW w:w="3117" w:type="dxa"/>
          </w:tcPr>
          <w:p w14:paraId="105961E5" w14:textId="77777777" w:rsidR="00A718F3" w:rsidRDefault="00A718F3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– 4:00 pm</w:t>
            </w:r>
          </w:p>
        </w:tc>
      </w:tr>
      <w:tr w:rsidR="007678E6" w14:paraId="38684895" w14:textId="77777777" w:rsidTr="00666611">
        <w:tc>
          <w:tcPr>
            <w:tcW w:w="3325" w:type="dxa"/>
          </w:tcPr>
          <w:p w14:paraId="122A274F" w14:textId="6C932BFA" w:rsidR="007678E6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Cross High School</w:t>
            </w:r>
          </w:p>
        </w:tc>
        <w:tc>
          <w:tcPr>
            <w:tcW w:w="2908" w:type="dxa"/>
          </w:tcPr>
          <w:p w14:paraId="7632BD30" w14:textId="1F1838ED" w:rsidR="007678E6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19, 2025</w:t>
            </w:r>
          </w:p>
        </w:tc>
        <w:tc>
          <w:tcPr>
            <w:tcW w:w="3117" w:type="dxa"/>
          </w:tcPr>
          <w:p w14:paraId="1390E32F" w14:textId="6600A391" w:rsidR="007678E6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noon – 2:00 pm</w:t>
            </w:r>
          </w:p>
        </w:tc>
      </w:tr>
      <w:tr w:rsidR="00A718F3" w14:paraId="108639AF" w14:textId="77777777" w:rsidTr="00666611">
        <w:tc>
          <w:tcPr>
            <w:tcW w:w="3325" w:type="dxa"/>
          </w:tcPr>
          <w:p w14:paraId="25BD0464" w14:textId="77777777" w:rsidR="00A718F3" w:rsidRDefault="00A718F3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Padua Academy</w:t>
            </w:r>
          </w:p>
        </w:tc>
        <w:tc>
          <w:tcPr>
            <w:tcW w:w="2908" w:type="dxa"/>
          </w:tcPr>
          <w:p w14:paraId="5F5E4765" w14:textId="0E64F854" w:rsidR="00A718F3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19, 2025</w:t>
            </w:r>
          </w:p>
        </w:tc>
        <w:tc>
          <w:tcPr>
            <w:tcW w:w="3117" w:type="dxa"/>
          </w:tcPr>
          <w:p w14:paraId="3EE5CA14" w14:textId="77777777" w:rsidR="00A718F3" w:rsidRDefault="0021397A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 – 4:00 pm</w:t>
            </w:r>
          </w:p>
        </w:tc>
      </w:tr>
      <w:tr w:rsidR="00A718F3" w14:paraId="1AA270BC" w14:textId="77777777" w:rsidTr="00666611">
        <w:tc>
          <w:tcPr>
            <w:tcW w:w="3325" w:type="dxa"/>
          </w:tcPr>
          <w:p w14:paraId="085FAEF1" w14:textId="77777777" w:rsidR="00A718F3" w:rsidRDefault="00A718F3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Elizabeth High School</w:t>
            </w:r>
          </w:p>
        </w:tc>
        <w:tc>
          <w:tcPr>
            <w:tcW w:w="2908" w:type="dxa"/>
          </w:tcPr>
          <w:p w14:paraId="59C70826" w14:textId="0C1E079F" w:rsidR="00A718F3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19, 2025</w:t>
            </w:r>
          </w:p>
        </w:tc>
        <w:tc>
          <w:tcPr>
            <w:tcW w:w="3117" w:type="dxa"/>
          </w:tcPr>
          <w:p w14:paraId="43908746" w14:textId="06FA7233" w:rsidR="00A718F3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397A">
              <w:rPr>
                <w:sz w:val="24"/>
                <w:szCs w:val="24"/>
              </w:rPr>
              <w:t xml:space="preserve">:00 am – </w:t>
            </w:r>
            <w:r>
              <w:rPr>
                <w:sz w:val="24"/>
                <w:szCs w:val="24"/>
              </w:rPr>
              <w:t>2</w:t>
            </w:r>
            <w:r w:rsidR="0021397A">
              <w:rPr>
                <w:sz w:val="24"/>
                <w:szCs w:val="24"/>
              </w:rPr>
              <w:t>:00 pm</w:t>
            </w:r>
          </w:p>
        </w:tc>
      </w:tr>
      <w:tr w:rsidR="00A718F3" w14:paraId="16D2AA53" w14:textId="77777777" w:rsidTr="00666611">
        <w:tc>
          <w:tcPr>
            <w:tcW w:w="3325" w:type="dxa"/>
          </w:tcPr>
          <w:p w14:paraId="64CB89C7" w14:textId="77777777" w:rsidR="00A718F3" w:rsidRDefault="00A718F3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Mark’s High School</w:t>
            </w:r>
          </w:p>
        </w:tc>
        <w:tc>
          <w:tcPr>
            <w:tcW w:w="2908" w:type="dxa"/>
          </w:tcPr>
          <w:p w14:paraId="6F717AF2" w14:textId="69C3EB97" w:rsidR="00A718F3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26, 2025</w:t>
            </w:r>
          </w:p>
        </w:tc>
        <w:tc>
          <w:tcPr>
            <w:tcW w:w="3117" w:type="dxa"/>
          </w:tcPr>
          <w:p w14:paraId="6F868614" w14:textId="77777777" w:rsidR="00A718F3" w:rsidRDefault="0021397A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3:30 pm</w:t>
            </w:r>
          </w:p>
        </w:tc>
      </w:tr>
      <w:tr w:rsidR="00A718F3" w14:paraId="1E083073" w14:textId="77777777" w:rsidTr="00666611">
        <w:tc>
          <w:tcPr>
            <w:tcW w:w="3325" w:type="dxa"/>
          </w:tcPr>
          <w:p w14:paraId="2ADCEBC6" w14:textId="77777777" w:rsidR="00A718F3" w:rsidRDefault="00A718F3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Saints Peter &amp; Paul High School</w:t>
            </w:r>
          </w:p>
        </w:tc>
        <w:tc>
          <w:tcPr>
            <w:tcW w:w="2908" w:type="dxa"/>
          </w:tcPr>
          <w:p w14:paraId="784DD88D" w14:textId="15244657" w:rsidR="00A718F3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26, 2025</w:t>
            </w:r>
          </w:p>
        </w:tc>
        <w:tc>
          <w:tcPr>
            <w:tcW w:w="3117" w:type="dxa"/>
          </w:tcPr>
          <w:p w14:paraId="5D79A051" w14:textId="67765934" w:rsidR="00A718F3" w:rsidRDefault="0021397A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noon – </w:t>
            </w:r>
            <w:r w:rsidR="007678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pm</w:t>
            </w:r>
          </w:p>
        </w:tc>
      </w:tr>
      <w:tr w:rsidR="00A718F3" w14:paraId="3411EDAD" w14:textId="77777777" w:rsidTr="00666611">
        <w:tc>
          <w:tcPr>
            <w:tcW w:w="3325" w:type="dxa"/>
          </w:tcPr>
          <w:p w14:paraId="3B376A45" w14:textId="77777777" w:rsidR="00A718F3" w:rsidRDefault="00A718F3" w:rsidP="00666611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Salesianum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</w:tc>
        <w:tc>
          <w:tcPr>
            <w:tcW w:w="2908" w:type="dxa"/>
          </w:tcPr>
          <w:p w14:paraId="57F49F46" w14:textId="6714ED81" w:rsidR="00A718F3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5, 2025</w:t>
            </w:r>
          </w:p>
        </w:tc>
        <w:tc>
          <w:tcPr>
            <w:tcW w:w="3117" w:type="dxa"/>
          </w:tcPr>
          <w:p w14:paraId="5E8F21D6" w14:textId="77777777" w:rsidR="00A718F3" w:rsidRDefault="0021397A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– 2:00 pm</w:t>
            </w:r>
          </w:p>
        </w:tc>
      </w:tr>
      <w:tr w:rsidR="00A718F3" w14:paraId="6F60586E" w14:textId="77777777" w:rsidTr="00666611">
        <w:tc>
          <w:tcPr>
            <w:tcW w:w="3325" w:type="dxa"/>
          </w:tcPr>
          <w:p w14:paraId="2ED7E502" w14:textId="77777777" w:rsidR="00A718F3" w:rsidRDefault="00A718F3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Ursuline Academy</w:t>
            </w:r>
          </w:p>
        </w:tc>
        <w:tc>
          <w:tcPr>
            <w:tcW w:w="2908" w:type="dxa"/>
          </w:tcPr>
          <w:p w14:paraId="2B794B6E" w14:textId="4AE943FF" w:rsidR="00A718F3" w:rsidRDefault="007678E6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5, 2025</w:t>
            </w:r>
          </w:p>
        </w:tc>
        <w:tc>
          <w:tcPr>
            <w:tcW w:w="3117" w:type="dxa"/>
          </w:tcPr>
          <w:p w14:paraId="674F7C4C" w14:textId="77777777" w:rsidR="00A718F3" w:rsidRDefault="0021397A" w:rsidP="0066661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 – 2:00 pm</w:t>
            </w:r>
          </w:p>
        </w:tc>
      </w:tr>
    </w:tbl>
    <w:p w14:paraId="5E2D7895" w14:textId="77777777" w:rsidR="00A718F3" w:rsidRDefault="00A718F3" w:rsidP="006B6CA9">
      <w:pPr>
        <w:pStyle w:val="NoSpacing"/>
        <w:rPr>
          <w:b/>
          <w:sz w:val="28"/>
          <w:szCs w:val="28"/>
          <w:u w:val="single"/>
        </w:rPr>
      </w:pPr>
    </w:p>
    <w:p w14:paraId="1177D974" w14:textId="77777777" w:rsidR="00A718F3" w:rsidRDefault="00A718F3" w:rsidP="006B6CA9">
      <w:pPr>
        <w:pStyle w:val="NoSpacing"/>
        <w:rPr>
          <w:b/>
          <w:sz w:val="28"/>
          <w:szCs w:val="28"/>
          <w:u w:val="single"/>
        </w:rPr>
      </w:pPr>
    </w:p>
    <w:p w14:paraId="3DDDEB24" w14:textId="77777777" w:rsidR="003A7847" w:rsidRPr="00E17A71" w:rsidRDefault="005A0C9B" w:rsidP="006B6CA9">
      <w:pPr>
        <w:pStyle w:val="NoSpacing"/>
        <w:rPr>
          <w:b/>
          <w:sz w:val="28"/>
          <w:szCs w:val="28"/>
          <w:u w:val="single"/>
        </w:rPr>
      </w:pPr>
      <w:r w:rsidRPr="00E17A71">
        <w:rPr>
          <w:b/>
          <w:sz w:val="28"/>
          <w:szCs w:val="28"/>
          <w:u w:val="single"/>
        </w:rPr>
        <w:t>Placement Test or Admissions</w:t>
      </w:r>
      <w:r w:rsidR="007D3BD1">
        <w:rPr>
          <w:b/>
          <w:sz w:val="28"/>
          <w:szCs w:val="28"/>
          <w:u w:val="single"/>
        </w:rPr>
        <w:t>/Placement</w:t>
      </w:r>
      <w:r w:rsidRPr="00E17A71">
        <w:rPr>
          <w:b/>
          <w:sz w:val="28"/>
          <w:szCs w:val="28"/>
          <w:u w:val="single"/>
        </w:rPr>
        <w:t xml:space="preserve"> Test</w:t>
      </w:r>
    </w:p>
    <w:p w14:paraId="0592A02B" w14:textId="77777777" w:rsidR="005A0C9B" w:rsidRDefault="005A0C9B" w:rsidP="005A0C9B">
      <w:pPr>
        <w:pStyle w:val="NoSpacing"/>
        <w:ind w:left="720"/>
        <w:rPr>
          <w:sz w:val="24"/>
          <w:szCs w:val="24"/>
        </w:rPr>
      </w:pPr>
    </w:p>
    <w:p w14:paraId="65174E29" w14:textId="73188BB4" w:rsidR="005A0C9B" w:rsidRDefault="007678E6" w:rsidP="005A0C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</w:t>
      </w:r>
      <w:r w:rsidR="005A0C9B">
        <w:rPr>
          <w:sz w:val="24"/>
          <w:szCs w:val="24"/>
        </w:rPr>
        <w:t xml:space="preserve"> schools </w:t>
      </w:r>
      <w:r>
        <w:rPr>
          <w:sz w:val="24"/>
          <w:szCs w:val="24"/>
        </w:rPr>
        <w:t>in</w:t>
      </w:r>
      <w:r w:rsidR="005A0C9B">
        <w:rPr>
          <w:sz w:val="24"/>
          <w:szCs w:val="24"/>
        </w:rPr>
        <w:t xml:space="preserve"> the Diocese of Wilmington require either a placement test or an admissions</w:t>
      </w:r>
      <w:r w:rsidR="007D3BD1">
        <w:rPr>
          <w:sz w:val="24"/>
          <w:szCs w:val="24"/>
        </w:rPr>
        <w:t>/placement</w:t>
      </w:r>
      <w:r w:rsidR="005A0C9B">
        <w:rPr>
          <w:sz w:val="24"/>
          <w:szCs w:val="24"/>
        </w:rPr>
        <w:t xml:space="preserve"> test, as determined by the local school.  </w:t>
      </w:r>
    </w:p>
    <w:p w14:paraId="4A1E721B" w14:textId="77777777" w:rsidR="005A0C9B" w:rsidRDefault="005A0C9B" w:rsidP="005A0C9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70"/>
        <w:gridCol w:w="3055"/>
      </w:tblGrid>
      <w:tr w:rsidR="005A0C9B" w14:paraId="12F8E8D5" w14:textId="77777777" w:rsidTr="007678E6">
        <w:tc>
          <w:tcPr>
            <w:tcW w:w="3325" w:type="dxa"/>
          </w:tcPr>
          <w:p w14:paraId="0D0C4F47" w14:textId="77777777" w:rsidR="005A0C9B" w:rsidRPr="005A0C9B" w:rsidRDefault="005A0C9B" w:rsidP="005A0C9B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5A0C9B">
              <w:rPr>
                <w:b/>
                <w:sz w:val="24"/>
                <w:szCs w:val="24"/>
                <w:u w:val="single"/>
              </w:rPr>
              <w:t>School</w:t>
            </w:r>
          </w:p>
        </w:tc>
        <w:tc>
          <w:tcPr>
            <w:tcW w:w="2970" w:type="dxa"/>
          </w:tcPr>
          <w:p w14:paraId="2C4A05A0" w14:textId="77777777" w:rsidR="005A0C9B" w:rsidRPr="005A0C9B" w:rsidRDefault="005A0C9B" w:rsidP="005A0C9B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5A0C9B">
              <w:rPr>
                <w:b/>
                <w:sz w:val="24"/>
                <w:szCs w:val="24"/>
                <w:u w:val="single"/>
              </w:rPr>
              <w:t xml:space="preserve">Test </w:t>
            </w:r>
          </w:p>
        </w:tc>
        <w:tc>
          <w:tcPr>
            <w:tcW w:w="3055" w:type="dxa"/>
          </w:tcPr>
          <w:p w14:paraId="2EC692C2" w14:textId="77777777" w:rsidR="005A0C9B" w:rsidRPr="005A0C9B" w:rsidRDefault="005A0C9B" w:rsidP="005A0C9B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5A0C9B">
              <w:rPr>
                <w:b/>
                <w:sz w:val="24"/>
                <w:szCs w:val="24"/>
                <w:u w:val="single"/>
              </w:rPr>
              <w:t>Date</w:t>
            </w:r>
          </w:p>
        </w:tc>
      </w:tr>
      <w:tr w:rsidR="005A0C9B" w14:paraId="2A3B6F48" w14:textId="77777777" w:rsidTr="007678E6">
        <w:tc>
          <w:tcPr>
            <w:tcW w:w="3325" w:type="dxa"/>
          </w:tcPr>
          <w:p w14:paraId="7208EA60" w14:textId="77777777" w:rsidR="005A0C9B" w:rsidRDefault="005A0C9B" w:rsidP="005A0C9B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Archmere</w:t>
            </w:r>
            <w:proofErr w:type="spellEnd"/>
            <w:r>
              <w:rPr>
                <w:sz w:val="24"/>
                <w:szCs w:val="24"/>
              </w:rPr>
              <w:t xml:space="preserve"> Academy</w:t>
            </w:r>
          </w:p>
        </w:tc>
        <w:tc>
          <w:tcPr>
            <w:tcW w:w="2970" w:type="dxa"/>
          </w:tcPr>
          <w:p w14:paraId="5B144B27" w14:textId="77777777" w:rsidR="005A0C9B" w:rsidRDefault="005A0C9B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Admissions</w:t>
            </w:r>
            <w:r w:rsidR="007D3BD1">
              <w:rPr>
                <w:sz w:val="24"/>
                <w:szCs w:val="24"/>
              </w:rPr>
              <w:t>/Placement</w:t>
            </w:r>
            <w:r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3055" w:type="dxa"/>
          </w:tcPr>
          <w:p w14:paraId="3493EEC3" w14:textId="0ED44C30" w:rsidR="005A0C9B" w:rsidRDefault="00A718F3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7678E6">
              <w:rPr>
                <w:sz w:val="24"/>
                <w:szCs w:val="24"/>
              </w:rPr>
              <w:t>8-9, 2025</w:t>
            </w:r>
          </w:p>
        </w:tc>
      </w:tr>
      <w:tr w:rsidR="007678E6" w14:paraId="63ED91BE" w14:textId="77777777" w:rsidTr="007678E6">
        <w:tc>
          <w:tcPr>
            <w:tcW w:w="3325" w:type="dxa"/>
          </w:tcPr>
          <w:p w14:paraId="19C3BDF1" w14:textId="03565C49" w:rsidR="007678E6" w:rsidRDefault="007678E6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Cross High School</w:t>
            </w:r>
          </w:p>
        </w:tc>
        <w:tc>
          <w:tcPr>
            <w:tcW w:w="2970" w:type="dxa"/>
          </w:tcPr>
          <w:p w14:paraId="055A97ED" w14:textId="554D8550" w:rsidR="007678E6" w:rsidRDefault="007678E6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Admissions /Placement Test</w:t>
            </w:r>
          </w:p>
        </w:tc>
        <w:tc>
          <w:tcPr>
            <w:tcW w:w="3055" w:type="dxa"/>
          </w:tcPr>
          <w:p w14:paraId="7F831C9C" w14:textId="444E2BEB" w:rsidR="007678E6" w:rsidRDefault="007678E6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2, 2025</w:t>
            </w:r>
          </w:p>
        </w:tc>
      </w:tr>
      <w:tr w:rsidR="005A0C9B" w14:paraId="04AFB4AB" w14:textId="77777777" w:rsidTr="007678E6">
        <w:tc>
          <w:tcPr>
            <w:tcW w:w="3325" w:type="dxa"/>
          </w:tcPr>
          <w:p w14:paraId="4528D8B9" w14:textId="77777777" w:rsidR="005A0C9B" w:rsidRDefault="005A0C9B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Padua Academy</w:t>
            </w:r>
          </w:p>
        </w:tc>
        <w:tc>
          <w:tcPr>
            <w:tcW w:w="2970" w:type="dxa"/>
          </w:tcPr>
          <w:p w14:paraId="4B0F1A8E" w14:textId="77777777" w:rsidR="005A0C9B" w:rsidRDefault="005A0C9B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Test</w:t>
            </w:r>
          </w:p>
        </w:tc>
        <w:tc>
          <w:tcPr>
            <w:tcW w:w="3055" w:type="dxa"/>
          </w:tcPr>
          <w:p w14:paraId="1D7AA243" w14:textId="10A519B7" w:rsidR="005A0C9B" w:rsidRDefault="005A0C9B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7678E6">
              <w:rPr>
                <w:sz w:val="24"/>
                <w:szCs w:val="24"/>
              </w:rPr>
              <w:t>5-16, 2025</w:t>
            </w:r>
          </w:p>
        </w:tc>
      </w:tr>
      <w:tr w:rsidR="007678E6" w14:paraId="0C483C65" w14:textId="77777777" w:rsidTr="007678E6">
        <w:tc>
          <w:tcPr>
            <w:tcW w:w="3325" w:type="dxa"/>
          </w:tcPr>
          <w:p w14:paraId="63B2ACCE" w14:textId="77777777" w:rsidR="007678E6" w:rsidRDefault="007678E6" w:rsidP="007678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Elizabeth High School</w:t>
            </w:r>
          </w:p>
        </w:tc>
        <w:tc>
          <w:tcPr>
            <w:tcW w:w="2970" w:type="dxa"/>
          </w:tcPr>
          <w:p w14:paraId="589C4CE0" w14:textId="77777777" w:rsidR="007678E6" w:rsidRDefault="007678E6" w:rsidP="007678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Test</w:t>
            </w:r>
          </w:p>
        </w:tc>
        <w:tc>
          <w:tcPr>
            <w:tcW w:w="3055" w:type="dxa"/>
          </w:tcPr>
          <w:p w14:paraId="7F3E18BE" w14:textId="21FE7F73" w:rsidR="007678E6" w:rsidRDefault="007678E6" w:rsidP="007678E6">
            <w:pPr>
              <w:pStyle w:val="NoSpacing"/>
              <w:rPr>
                <w:sz w:val="24"/>
                <w:szCs w:val="24"/>
              </w:rPr>
            </w:pPr>
            <w:r w:rsidRPr="00F471BD">
              <w:rPr>
                <w:sz w:val="24"/>
                <w:szCs w:val="24"/>
              </w:rPr>
              <w:t>November 15-16, 2025</w:t>
            </w:r>
          </w:p>
        </w:tc>
      </w:tr>
      <w:tr w:rsidR="007678E6" w14:paraId="42F02F08" w14:textId="77777777" w:rsidTr="007678E6">
        <w:tc>
          <w:tcPr>
            <w:tcW w:w="3325" w:type="dxa"/>
          </w:tcPr>
          <w:p w14:paraId="4A419C79" w14:textId="77777777" w:rsidR="007678E6" w:rsidRDefault="007678E6" w:rsidP="007678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Mark’s High School</w:t>
            </w:r>
          </w:p>
        </w:tc>
        <w:tc>
          <w:tcPr>
            <w:tcW w:w="2970" w:type="dxa"/>
          </w:tcPr>
          <w:p w14:paraId="521CA71F" w14:textId="77777777" w:rsidR="007678E6" w:rsidRDefault="007678E6" w:rsidP="007678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Test</w:t>
            </w:r>
          </w:p>
        </w:tc>
        <w:tc>
          <w:tcPr>
            <w:tcW w:w="3055" w:type="dxa"/>
          </w:tcPr>
          <w:p w14:paraId="30442FF2" w14:textId="401E4A15" w:rsidR="007678E6" w:rsidRDefault="007678E6" w:rsidP="007678E6">
            <w:pPr>
              <w:pStyle w:val="NoSpacing"/>
              <w:rPr>
                <w:sz w:val="24"/>
                <w:szCs w:val="24"/>
              </w:rPr>
            </w:pPr>
            <w:r w:rsidRPr="00F471BD">
              <w:rPr>
                <w:sz w:val="24"/>
                <w:szCs w:val="24"/>
              </w:rPr>
              <w:t>November 15-16, 2025</w:t>
            </w:r>
          </w:p>
        </w:tc>
      </w:tr>
      <w:tr w:rsidR="007678E6" w14:paraId="623669DA" w14:textId="77777777" w:rsidTr="007678E6">
        <w:tc>
          <w:tcPr>
            <w:tcW w:w="3325" w:type="dxa"/>
          </w:tcPr>
          <w:p w14:paraId="134910C3" w14:textId="77777777" w:rsidR="007678E6" w:rsidRDefault="007678E6" w:rsidP="007678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Saints Peter &amp; Paul High School</w:t>
            </w:r>
          </w:p>
        </w:tc>
        <w:tc>
          <w:tcPr>
            <w:tcW w:w="2970" w:type="dxa"/>
          </w:tcPr>
          <w:p w14:paraId="7514CDEC" w14:textId="77777777" w:rsidR="007678E6" w:rsidRDefault="007678E6" w:rsidP="007678E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Test</w:t>
            </w:r>
          </w:p>
        </w:tc>
        <w:tc>
          <w:tcPr>
            <w:tcW w:w="3055" w:type="dxa"/>
          </w:tcPr>
          <w:p w14:paraId="3A2CC2B5" w14:textId="38EDB8E1" w:rsidR="007678E6" w:rsidRDefault="007678E6" w:rsidP="007678E6">
            <w:pPr>
              <w:pStyle w:val="NoSpacing"/>
              <w:rPr>
                <w:sz w:val="24"/>
                <w:szCs w:val="24"/>
              </w:rPr>
            </w:pPr>
            <w:r w:rsidRPr="00F471BD">
              <w:rPr>
                <w:sz w:val="24"/>
                <w:szCs w:val="24"/>
              </w:rPr>
              <w:t>November 15-16, 2025</w:t>
            </w:r>
          </w:p>
        </w:tc>
      </w:tr>
      <w:tr w:rsidR="005A0C9B" w14:paraId="589D77D2" w14:textId="77777777" w:rsidTr="007678E6">
        <w:tc>
          <w:tcPr>
            <w:tcW w:w="3325" w:type="dxa"/>
          </w:tcPr>
          <w:p w14:paraId="5C87B0B4" w14:textId="77777777" w:rsidR="005A0C9B" w:rsidRDefault="005A0C9B" w:rsidP="005A0C9B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Salesianum</w:t>
            </w:r>
            <w:proofErr w:type="spellEnd"/>
            <w:r>
              <w:rPr>
                <w:sz w:val="24"/>
                <w:szCs w:val="24"/>
              </w:rPr>
              <w:t xml:space="preserve"> School</w:t>
            </w:r>
          </w:p>
        </w:tc>
        <w:tc>
          <w:tcPr>
            <w:tcW w:w="2970" w:type="dxa"/>
          </w:tcPr>
          <w:p w14:paraId="5C92C16E" w14:textId="77777777" w:rsidR="005A0C9B" w:rsidRDefault="005A0C9B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Test</w:t>
            </w:r>
          </w:p>
        </w:tc>
        <w:tc>
          <w:tcPr>
            <w:tcW w:w="3055" w:type="dxa"/>
          </w:tcPr>
          <w:p w14:paraId="05138337" w14:textId="6FA75FF0" w:rsidR="005A0C9B" w:rsidRDefault="00A718F3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</w:t>
            </w:r>
            <w:r w:rsidR="007678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</w:t>
            </w:r>
            <w:r w:rsidR="007678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202</w:t>
            </w:r>
            <w:r w:rsidR="007678E6">
              <w:rPr>
                <w:sz w:val="24"/>
                <w:szCs w:val="24"/>
              </w:rPr>
              <w:t>5</w:t>
            </w:r>
          </w:p>
        </w:tc>
      </w:tr>
      <w:tr w:rsidR="005A0C9B" w14:paraId="5C7D054D" w14:textId="77777777" w:rsidTr="007678E6">
        <w:tc>
          <w:tcPr>
            <w:tcW w:w="3325" w:type="dxa"/>
          </w:tcPr>
          <w:p w14:paraId="2C0A9EE3" w14:textId="77777777" w:rsidR="005A0C9B" w:rsidRDefault="005A0C9B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Ursuline Academy</w:t>
            </w:r>
          </w:p>
        </w:tc>
        <w:tc>
          <w:tcPr>
            <w:tcW w:w="2970" w:type="dxa"/>
          </w:tcPr>
          <w:p w14:paraId="2E7E3E03" w14:textId="77777777" w:rsidR="005A0C9B" w:rsidRDefault="005A0C9B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Admissions</w:t>
            </w:r>
            <w:r w:rsidR="007D3BD1">
              <w:rPr>
                <w:sz w:val="24"/>
                <w:szCs w:val="24"/>
              </w:rPr>
              <w:t>/Placement</w:t>
            </w:r>
            <w:r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3055" w:type="dxa"/>
          </w:tcPr>
          <w:p w14:paraId="3C1DC0DF" w14:textId="4AEACE13" w:rsidR="005A0C9B" w:rsidRDefault="00A718F3" w:rsidP="005A0C9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7678E6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3, 202</w:t>
            </w:r>
            <w:r w:rsidR="007678E6">
              <w:rPr>
                <w:sz w:val="24"/>
                <w:szCs w:val="24"/>
              </w:rPr>
              <w:t>5</w:t>
            </w:r>
          </w:p>
        </w:tc>
      </w:tr>
    </w:tbl>
    <w:p w14:paraId="43413017" w14:textId="77777777" w:rsidR="005A0C9B" w:rsidRDefault="005A0C9B" w:rsidP="005A0C9B">
      <w:pPr>
        <w:pStyle w:val="NoSpacing"/>
        <w:rPr>
          <w:sz w:val="24"/>
          <w:szCs w:val="24"/>
        </w:rPr>
      </w:pPr>
    </w:p>
    <w:p w14:paraId="36DEC962" w14:textId="77777777" w:rsidR="007D3BD1" w:rsidRDefault="007D3BD1" w:rsidP="005A0C9B">
      <w:pPr>
        <w:pStyle w:val="NoSpacing"/>
        <w:rPr>
          <w:sz w:val="24"/>
          <w:szCs w:val="24"/>
        </w:rPr>
      </w:pPr>
    </w:p>
    <w:p w14:paraId="1BE08514" w14:textId="77777777" w:rsidR="00A718F3" w:rsidRDefault="00A718F3" w:rsidP="005A0C9B">
      <w:pPr>
        <w:pStyle w:val="NoSpacing"/>
        <w:rPr>
          <w:sz w:val="24"/>
          <w:szCs w:val="24"/>
        </w:rPr>
      </w:pPr>
    </w:p>
    <w:p w14:paraId="0F5E06E4" w14:textId="77777777" w:rsidR="005A0C9B" w:rsidRDefault="005A0C9B" w:rsidP="005A0C9B">
      <w:pPr>
        <w:pStyle w:val="NoSpacing"/>
        <w:rPr>
          <w:b/>
          <w:sz w:val="24"/>
          <w:szCs w:val="24"/>
        </w:rPr>
      </w:pPr>
      <w:r w:rsidRPr="007D3BD1">
        <w:rPr>
          <w:b/>
          <w:sz w:val="24"/>
          <w:szCs w:val="24"/>
        </w:rPr>
        <w:t xml:space="preserve">Padua Academy, Saint Elizabeth High School, Saint Mark’s High School, and Saints Peter &amp; Paul High School </w:t>
      </w:r>
    </w:p>
    <w:p w14:paraId="253B1C44" w14:textId="77777777" w:rsidR="007D3BD1" w:rsidRPr="007D3BD1" w:rsidRDefault="007D3BD1" w:rsidP="005A0C9B">
      <w:pPr>
        <w:pStyle w:val="NoSpacing"/>
        <w:rPr>
          <w:b/>
          <w:sz w:val="24"/>
          <w:szCs w:val="24"/>
        </w:rPr>
      </w:pPr>
    </w:p>
    <w:p w14:paraId="67B82276" w14:textId="77777777" w:rsidR="003A7847" w:rsidRPr="002A46D9" w:rsidRDefault="003A7847" w:rsidP="005A0C9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A46D9">
        <w:rPr>
          <w:sz w:val="24"/>
          <w:szCs w:val="24"/>
        </w:rPr>
        <w:t xml:space="preserve">Registration </w:t>
      </w:r>
      <w:r w:rsidR="005A0C9B">
        <w:rPr>
          <w:sz w:val="24"/>
          <w:szCs w:val="24"/>
        </w:rPr>
        <w:t xml:space="preserve">for the </w:t>
      </w:r>
      <w:r w:rsidR="00E17A71">
        <w:rPr>
          <w:sz w:val="24"/>
          <w:szCs w:val="24"/>
        </w:rPr>
        <w:t xml:space="preserve">High School </w:t>
      </w:r>
      <w:r w:rsidR="005A0C9B">
        <w:rPr>
          <w:sz w:val="24"/>
          <w:szCs w:val="24"/>
        </w:rPr>
        <w:t xml:space="preserve">Placement Test </w:t>
      </w:r>
      <w:r w:rsidRPr="002A46D9">
        <w:rPr>
          <w:sz w:val="24"/>
          <w:szCs w:val="24"/>
        </w:rPr>
        <w:t xml:space="preserve">will occur through </w:t>
      </w:r>
      <w:r w:rsidR="006E7827" w:rsidRPr="002A46D9">
        <w:rPr>
          <w:sz w:val="24"/>
          <w:szCs w:val="24"/>
        </w:rPr>
        <w:t xml:space="preserve">STS </w:t>
      </w:r>
      <w:r w:rsidR="006B6CA9">
        <w:rPr>
          <w:sz w:val="24"/>
          <w:szCs w:val="24"/>
        </w:rPr>
        <w:t xml:space="preserve">@ </w:t>
      </w:r>
      <w:hyperlink r:id="rId7" w:tgtFrame="_blank" w:history="1">
        <w:r w:rsidR="006B6CA9" w:rsidRPr="007D3BD1">
          <w:rPr>
            <w:rFonts w:ascii="Arial" w:hAnsi="Arial" w:cs="Arial"/>
            <w:b/>
            <w:bCs/>
            <w:color w:val="FF0000"/>
            <w:u w:val="single"/>
            <w:shd w:val="clear" w:color="auto" w:fill="FFFFFF"/>
          </w:rPr>
          <w:t>https://stsusers.com/stsusers/registration/static/wilmington.php</w:t>
        </w:r>
      </w:hyperlink>
      <w:r w:rsidR="006E7827" w:rsidRPr="002A46D9">
        <w:rPr>
          <w:sz w:val="24"/>
          <w:szCs w:val="24"/>
        </w:rPr>
        <w:t>.</w:t>
      </w:r>
    </w:p>
    <w:p w14:paraId="1E0EE6D4" w14:textId="77777777" w:rsidR="007D3BD1" w:rsidRDefault="007D3BD1" w:rsidP="007D3BD1">
      <w:pPr>
        <w:pStyle w:val="NoSpacing"/>
        <w:ind w:left="720"/>
        <w:rPr>
          <w:sz w:val="24"/>
          <w:szCs w:val="24"/>
        </w:rPr>
      </w:pPr>
    </w:p>
    <w:p w14:paraId="3CBA2450" w14:textId="2DD38E5F" w:rsidR="007D3BD1" w:rsidRPr="007D3BD1" w:rsidRDefault="003A7847" w:rsidP="005A0C9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A46D9">
        <w:rPr>
          <w:sz w:val="24"/>
          <w:szCs w:val="24"/>
        </w:rPr>
        <w:lastRenderedPageBreak/>
        <w:t xml:space="preserve">Registration </w:t>
      </w:r>
      <w:r w:rsidR="0009036A" w:rsidRPr="002A46D9">
        <w:rPr>
          <w:sz w:val="24"/>
          <w:szCs w:val="24"/>
        </w:rPr>
        <w:t xml:space="preserve">information </w:t>
      </w:r>
      <w:r w:rsidRPr="002A46D9">
        <w:rPr>
          <w:sz w:val="24"/>
          <w:szCs w:val="24"/>
        </w:rPr>
        <w:t xml:space="preserve">will be </w:t>
      </w:r>
      <w:r w:rsidR="006E7827" w:rsidRPr="002A46D9">
        <w:rPr>
          <w:sz w:val="24"/>
          <w:szCs w:val="24"/>
        </w:rPr>
        <w:t>open</w:t>
      </w:r>
      <w:r w:rsidRPr="002A46D9">
        <w:rPr>
          <w:sz w:val="24"/>
          <w:szCs w:val="24"/>
        </w:rPr>
        <w:t xml:space="preserve"> to elementary </w:t>
      </w:r>
      <w:r w:rsidR="00C87F4D" w:rsidRPr="002A46D9">
        <w:rPr>
          <w:sz w:val="24"/>
          <w:szCs w:val="24"/>
        </w:rPr>
        <w:t xml:space="preserve">and </w:t>
      </w:r>
      <w:r w:rsidR="006B6CA9">
        <w:rPr>
          <w:sz w:val="24"/>
          <w:szCs w:val="24"/>
        </w:rPr>
        <w:t>high</w:t>
      </w:r>
      <w:r w:rsidR="00C87F4D" w:rsidRPr="002A46D9">
        <w:rPr>
          <w:sz w:val="24"/>
          <w:szCs w:val="24"/>
        </w:rPr>
        <w:t xml:space="preserve"> </w:t>
      </w:r>
      <w:r w:rsidRPr="002A46D9">
        <w:rPr>
          <w:sz w:val="24"/>
          <w:szCs w:val="24"/>
        </w:rPr>
        <w:t xml:space="preserve">schools </w:t>
      </w:r>
      <w:r w:rsidR="006E7827" w:rsidRPr="007D3BD1">
        <w:rPr>
          <w:sz w:val="24"/>
          <w:szCs w:val="24"/>
        </w:rPr>
        <w:t>on</w:t>
      </w:r>
      <w:r w:rsidR="0009036A" w:rsidRPr="007D3BD1">
        <w:rPr>
          <w:sz w:val="24"/>
          <w:szCs w:val="24"/>
        </w:rPr>
        <w:t xml:space="preserve"> </w:t>
      </w:r>
      <w:r w:rsidR="007678E6">
        <w:rPr>
          <w:b/>
          <w:i/>
          <w:sz w:val="24"/>
          <w:szCs w:val="24"/>
        </w:rPr>
        <w:t>Fri</w:t>
      </w:r>
      <w:r w:rsidR="007D3BD1" w:rsidRPr="007D3BD1">
        <w:rPr>
          <w:b/>
          <w:i/>
          <w:sz w:val="24"/>
          <w:szCs w:val="24"/>
        </w:rPr>
        <w:t>day, August 15</w:t>
      </w:r>
      <w:r w:rsidR="007D3BD1" w:rsidRPr="007D3BD1">
        <w:rPr>
          <w:sz w:val="24"/>
          <w:szCs w:val="24"/>
        </w:rPr>
        <w:t>.</w:t>
      </w:r>
    </w:p>
    <w:p w14:paraId="4C0FEDF9" w14:textId="77777777" w:rsidR="003A7847" w:rsidRPr="002A46D9" w:rsidRDefault="003A7847" w:rsidP="007D3BD1">
      <w:pPr>
        <w:pStyle w:val="NoSpacing"/>
        <w:ind w:left="720"/>
        <w:rPr>
          <w:sz w:val="24"/>
          <w:szCs w:val="24"/>
        </w:rPr>
      </w:pPr>
      <w:r w:rsidRPr="002A46D9">
        <w:rPr>
          <w:sz w:val="24"/>
          <w:szCs w:val="24"/>
        </w:rPr>
        <w:t xml:space="preserve">  </w:t>
      </w:r>
    </w:p>
    <w:p w14:paraId="1A294C4A" w14:textId="77777777" w:rsidR="003A7847" w:rsidRDefault="003A7847" w:rsidP="005A0C9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A46D9">
        <w:rPr>
          <w:sz w:val="24"/>
          <w:szCs w:val="24"/>
        </w:rPr>
        <w:t xml:space="preserve">The per pupil registration fee ($65.00) </w:t>
      </w:r>
      <w:r w:rsidR="006E7827" w:rsidRPr="002A46D9">
        <w:rPr>
          <w:sz w:val="24"/>
          <w:szCs w:val="24"/>
        </w:rPr>
        <w:t>should be paid</w:t>
      </w:r>
      <w:r w:rsidR="00E84593" w:rsidRPr="002A46D9">
        <w:rPr>
          <w:sz w:val="24"/>
          <w:szCs w:val="24"/>
        </w:rPr>
        <w:t xml:space="preserve"> </w:t>
      </w:r>
      <w:r w:rsidR="0009036A" w:rsidRPr="002A46D9">
        <w:rPr>
          <w:sz w:val="24"/>
          <w:szCs w:val="24"/>
        </w:rPr>
        <w:t>online</w:t>
      </w:r>
      <w:r w:rsidRPr="002A46D9">
        <w:rPr>
          <w:sz w:val="24"/>
          <w:szCs w:val="24"/>
        </w:rPr>
        <w:t xml:space="preserve">.  </w:t>
      </w:r>
      <w:r w:rsidR="00C87F4D" w:rsidRPr="002A46D9">
        <w:rPr>
          <w:b/>
          <w:i/>
          <w:sz w:val="24"/>
          <w:szCs w:val="24"/>
        </w:rPr>
        <w:t>No additional fees</w:t>
      </w:r>
      <w:r w:rsidR="00C87F4D" w:rsidRPr="002A46D9">
        <w:rPr>
          <w:sz w:val="24"/>
          <w:szCs w:val="24"/>
        </w:rPr>
        <w:t xml:space="preserve"> may be required </w:t>
      </w:r>
      <w:r w:rsidR="00E84593" w:rsidRPr="002A46D9">
        <w:rPr>
          <w:sz w:val="24"/>
          <w:szCs w:val="24"/>
        </w:rPr>
        <w:t xml:space="preserve">of a student </w:t>
      </w:r>
      <w:r w:rsidR="00C87F4D" w:rsidRPr="002A46D9">
        <w:rPr>
          <w:sz w:val="24"/>
          <w:szCs w:val="24"/>
        </w:rPr>
        <w:t>by an individual school to participate in the HSPT.</w:t>
      </w:r>
    </w:p>
    <w:p w14:paraId="3D607CC3" w14:textId="77777777" w:rsidR="007D3BD1" w:rsidRPr="002A46D9" w:rsidRDefault="007D3BD1" w:rsidP="007D3BD1">
      <w:pPr>
        <w:pStyle w:val="NoSpacing"/>
        <w:ind w:left="720"/>
        <w:rPr>
          <w:sz w:val="24"/>
          <w:szCs w:val="24"/>
        </w:rPr>
      </w:pPr>
    </w:p>
    <w:p w14:paraId="399F226D" w14:textId="77777777" w:rsidR="003A7847" w:rsidRPr="002A46D9" w:rsidRDefault="003A7847" w:rsidP="005A0C9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A46D9">
        <w:rPr>
          <w:sz w:val="24"/>
          <w:szCs w:val="24"/>
        </w:rPr>
        <w:t xml:space="preserve">A </w:t>
      </w:r>
      <w:r w:rsidR="006B6CA9">
        <w:rPr>
          <w:sz w:val="24"/>
          <w:szCs w:val="24"/>
        </w:rPr>
        <w:t>high</w:t>
      </w:r>
      <w:r w:rsidRPr="002A46D9">
        <w:rPr>
          <w:sz w:val="24"/>
          <w:szCs w:val="24"/>
        </w:rPr>
        <w:t xml:space="preserve"> school which reduces or waives the registration fee for a student must remit </w:t>
      </w:r>
      <w:r w:rsidR="00C87F4D" w:rsidRPr="002A46D9">
        <w:rPr>
          <w:sz w:val="24"/>
          <w:szCs w:val="24"/>
        </w:rPr>
        <w:t xml:space="preserve">the per pupil </w:t>
      </w:r>
      <w:r w:rsidRPr="002A46D9">
        <w:rPr>
          <w:sz w:val="24"/>
          <w:szCs w:val="24"/>
        </w:rPr>
        <w:t xml:space="preserve">payment </w:t>
      </w:r>
      <w:r w:rsidR="00C87F4D" w:rsidRPr="002A46D9">
        <w:rPr>
          <w:sz w:val="24"/>
          <w:szCs w:val="24"/>
        </w:rPr>
        <w:t xml:space="preserve">of $65.00 </w:t>
      </w:r>
      <w:r w:rsidRPr="002A46D9">
        <w:rPr>
          <w:sz w:val="24"/>
          <w:szCs w:val="24"/>
        </w:rPr>
        <w:t>from the school account to the Catholic Schools O</w:t>
      </w:r>
      <w:r w:rsidR="00DA2B4C" w:rsidRPr="002A46D9">
        <w:rPr>
          <w:sz w:val="24"/>
          <w:szCs w:val="24"/>
        </w:rPr>
        <w:t>ffice on behalf of the student</w:t>
      </w:r>
      <w:r w:rsidR="000E56D0" w:rsidRPr="002A46D9">
        <w:rPr>
          <w:sz w:val="24"/>
          <w:szCs w:val="24"/>
        </w:rPr>
        <w:t>.</w:t>
      </w:r>
    </w:p>
    <w:p w14:paraId="28F8846B" w14:textId="77777777" w:rsidR="007D3BD1" w:rsidRDefault="007D3BD1" w:rsidP="007D3BD1">
      <w:pPr>
        <w:pStyle w:val="NoSpacing"/>
        <w:ind w:left="720"/>
        <w:rPr>
          <w:sz w:val="24"/>
          <w:szCs w:val="24"/>
        </w:rPr>
      </w:pPr>
    </w:p>
    <w:p w14:paraId="60FCC806" w14:textId="77777777" w:rsidR="005A0C9B" w:rsidRDefault="003A7847" w:rsidP="005A0C9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5A0C9B">
        <w:rPr>
          <w:sz w:val="24"/>
          <w:szCs w:val="24"/>
        </w:rPr>
        <w:t xml:space="preserve">Each </w:t>
      </w:r>
      <w:r w:rsidR="006B6CA9" w:rsidRPr="005A0C9B">
        <w:rPr>
          <w:sz w:val="24"/>
          <w:szCs w:val="24"/>
        </w:rPr>
        <w:t>high</w:t>
      </w:r>
      <w:r w:rsidR="00E84593" w:rsidRPr="005A0C9B">
        <w:rPr>
          <w:sz w:val="24"/>
          <w:szCs w:val="24"/>
        </w:rPr>
        <w:t xml:space="preserve"> </w:t>
      </w:r>
      <w:r w:rsidRPr="005A0C9B">
        <w:rPr>
          <w:sz w:val="24"/>
          <w:szCs w:val="24"/>
        </w:rPr>
        <w:t xml:space="preserve">school will communicate to the prospective student/family the particulars </w:t>
      </w:r>
      <w:r w:rsidR="006E7827" w:rsidRPr="005A0C9B">
        <w:rPr>
          <w:sz w:val="24"/>
          <w:szCs w:val="24"/>
        </w:rPr>
        <w:t xml:space="preserve">for the day of testing </w:t>
      </w:r>
      <w:r w:rsidRPr="005A0C9B">
        <w:rPr>
          <w:sz w:val="24"/>
          <w:szCs w:val="24"/>
        </w:rPr>
        <w:t xml:space="preserve">– arrival </w:t>
      </w:r>
      <w:r w:rsidR="006E7827" w:rsidRPr="005A0C9B">
        <w:rPr>
          <w:sz w:val="24"/>
          <w:szCs w:val="24"/>
        </w:rPr>
        <w:t>instructions</w:t>
      </w:r>
      <w:r w:rsidRPr="005A0C9B">
        <w:rPr>
          <w:sz w:val="24"/>
          <w:szCs w:val="24"/>
        </w:rPr>
        <w:t>,</w:t>
      </w:r>
      <w:r w:rsidR="006E7827" w:rsidRPr="005A0C9B">
        <w:rPr>
          <w:sz w:val="24"/>
          <w:szCs w:val="24"/>
        </w:rPr>
        <w:t xml:space="preserve"> what to bring,</w:t>
      </w:r>
      <w:r w:rsidRPr="005A0C9B">
        <w:rPr>
          <w:sz w:val="24"/>
          <w:szCs w:val="24"/>
        </w:rPr>
        <w:t xml:space="preserve"> etc</w:t>
      </w:r>
      <w:r w:rsidR="006E7827" w:rsidRPr="005A0C9B">
        <w:rPr>
          <w:sz w:val="24"/>
          <w:szCs w:val="24"/>
        </w:rPr>
        <w:t>.</w:t>
      </w:r>
    </w:p>
    <w:p w14:paraId="5C926F23" w14:textId="77777777" w:rsidR="00550D0A" w:rsidRDefault="00550D0A" w:rsidP="00550D0A">
      <w:pPr>
        <w:pStyle w:val="NoSpacing"/>
        <w:ind w:left="720"/>
        <w:rPr>
          <w:sz w:val="24"/>
          <w:szCs w:val="24"/>
        </w:rPr>
      </w:pPr>
    </w:p>
    <w:p w14:paraId="78BE6D33" w14:textId="77777777" w:rsidR="003A7847" w:rsidRPr="005A0C9B" w:rsidRDefault="00DA2B4C" w:rsidP="005A0C9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5A0C9B">
        <w:rPr>
          <w:sz w:val="24"/>
          <w:szCs w:val="24"/>
        </w:rPr>
        <w:t>A student</w:t>
      </w:r>
      <w:r w:rsidR="003A7847" w:rsidRPr="005A0C9B">
        <w:rPr>
          <w:sz w:val="24"/>
          <w:szCs w:val="24"/>
        </w:rPr>
        <w:t xml:space="preserve"> may </w:t>
      </w:r>
      <w:r w:rsidRPr="005A0C9B">
        <w:rPr>
          <w:sz w:val="24"/>
          <w:szCs w:val="24"/>
        </w:rPr>
        <w:t xml:space="preserve">test </w:t>
      </w:r>
      <w:r w:rsidR="000E1F54" w:rsidRPr="005A0C9B">
        <w:rPr>
          <w:b/>
          <w:i/>
          <w:sz w:val="24"/>
          <w:szCs w:val="24"/>
        </w:rPr>
        <w:t>only</w:t>
      </w:r>
      <w:r w:rsidR="000E1F54" w:rsidRPr="005A0C9B">
        <w:rPr>
          <w:sz w:val="24"/>
          <w:szCs w:val="24"/>
        </w:rPr>
        <w:t xml:space="preserve"> </w:t>
      </w:r>
      <w:r w:rsidRPr="005A0C9B">
        <w:rPr>
          <w:sz w:val="24"/>
          <w:szCs w:val="24"/>
        </w:rPr>
        <w:t xml:space="preserve">at the school of his/her </w:t>
      </w:r>
      <w:r w:rsidRPr="005A0C9B">
        <w:rPr>
          <w:b/>
          <w:i/>
          <w:sz w:val="24"/>
          <w:szCs w:val="24"/>
        </w:rPr>
        <w:t>first choice</w:t>
      </w:r>
      <w:r w:rsidRPr="005A0C9B">
        <w:rPr>
          <w:sz w:val="24"/>
          <w:szCs w:val="24"/>
        </w:rPr>
        <w:t>.  No exception</w:t>
      </w:r>
      <w:r w:rsidR="003A7847" w:rsidRPr="005A0C9B">
        <w:rPr>
          <w:sz w:val="24"/>
          <w:szCs w:val="24"/>
        </w:rPr>
        <w:t xml:space="preserve"> may be made by the Admissions Director</w:t>
      </w:r>
      <w:r w:rsidR="00550D0A">
        <w:rPr>
          <w:sz w:val="24"/>
          <w:szCs w:val="24"/>
        </w:rPr>
        <w:t xml:space="preserve">, </w:t>
      </w:r>
      <w:r w:rsidR="003A7847" w:rsidRPr="005A0C9B">
        <w:rPr>
          <w:sz w:val="24"/>
          <w:szCs w:val="24"/>
        </w:rPr>
        <w:t>Principal</w:t>
      </w:r>
      <w:r w:rsidR="00550D0A">
        <w:rPr>
          <w:sz w:val="24"/>
          <w:szCs w:val="24"/>
        </w:rPr>
        <w:t>, or President</w:t>
      </w:r>
      <w:r w:rsidR="003A7847" w:rsidRPr="005A0C9B">
        <w:rPr>
          <w:sz w:val="24"/>
          <w:szCs w:val="24"/>
        </w:rPr>
        <w:t xml:space="preserve">.  </w:t>
      </w:r>
    </w:p>
    <w:p w14:paraId="3C70356A" w14:textId="77777777" w:rsidR="00A718F3" w:rsidRDefault="00A718F3" w:rsidP="007D3BD1">
      <w:pPr>
        <w:pStyle w:val="NoSpacing"/>
        <w:ind w:left="720"/>
        <w:rPr>
          <w:sz w:val="24"/>
          <w:szCs w:val="24"/>
        </w:rPr>
      </w:pPr>
    </w:p>
    <w:p w14:paraId="37BDEEF6" w14:textId="217F7022" w:rsidR="00C53A3D" w:rsidRPr="002A46D9" w:rsidRDefault="00C53A3D" w:rsidP="005A0C9B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2A46D9">
        <w:rPr>
          <w:sz w:val="24"/>
          <w:szCs w:val="24"/>
        </w:rPr>
        <w:t xml:space="preserve">Student answer sheets must be shipped </w:t>
      </w:r>
      <w:r w:rsidR="003448CE" w:rsidRPr="002A46D9">
        <w:rPr>
          <w:sz w:val="24"/>
          <w:szCs w:val="24"/>
        </w:rPr>
        <w:t xml:space="preserve">by </w:t>
      </w:r>
      <w:r w:rsidR="003448CE" w:rsidRPr="006B6CA9">
        <w:rPr>
          <w:b/>
          <w:i/>
          <w:sz w:val="24"/>
          <w:szCs w:val="24"/>
        </w:rPr>
        <w:t>overnight delivery</w:t>
      </w:r>
      <w:r w:rsidR="003448CE" w:rsidRPr="006B6CA9">
        <w:rPr>
          <w:sz w:val="24"/>
          <w:szCs w:val="24"/>
        </w:rPr>
        <w:t xml:space="preserve"> </w:t>
      </w:r>
      <w:r w:rsidR="003448CE" w:rsidRPr="002A46D9">
        <w:rPr>
          <w:sz w:val="24"/>
          <w:szCs w:val="24"/>
        </w:rPr>
        <w:t xml:space="preserve">to STS </w:t>
      </w:r>
      <w:r w:rsidRPr="002A46D9">
        <w:rPr>
          <w:sz w:val="24"/>
          <w:szCs w:val="24"/>
        </w:rPr>
        <w:t xml:space="preserve">by the end of the </w:t>
      </w:r>
      <w:r w:rsidR="007678E6">
        <w:rPr>
          <w:sz w:val="24"/>
          <w:szCs w:val="24"/>
        </w:rPr>
        <w:t xml:space="preserve">first </w:t>
      </w:r>
      <w:r w:rsidRPr="002A46D9">
        <w:rPr>
          <w:sz w:val="24"/>
          <w:szCs w:val="24"/>
        </w:rPr>
        <w:t xml:space="preserve">business day following the test administration.  </w:t>
      </w:r>
    </w:p>
    <w:p w14:paraId="0C8529D7" w14:textId="77777777" w:rsidR="007D3BD1" w:rsidRDefault="007D3BD1" w:rsidP="007D3BD1">
      <w:pPr>
        <w:pStyle w:val="NoSpacing"/>
        <w:ind w:left="720"/>
        <w:rPr>
          <w:sz w:val="24"/>
          <w:szCs w:val="24"/>
        </w:rPr>
      </w:pPr>
    </w:p>
    <w:p w14:paraId="6BA2C1BE" w14:textId="77777777" w:rsidR="00DA2B4C" w:rsidRPr="007678E6" w:rsidRDefault="00C53A3D" w:rsidP="005A0C9B">
      <w:pPr>
        <w:pStyle w:val="NoSpacing"/>
        <w:numPr>
          <w:ilvl w:val="0"/>
          <w:numId w:val="6"/>
        </w:numPr>
        <w:rPr>
          <w:color w:val="EE0000"/>
          <w:sz w:val="24"/>
          <w:szCs w:val="24"/>
        </w:rPr>
      </w:pPr>
      <w:r w:rsidRPr="007678E6">
        <w:rPr>
          <w:color w:val="EE0000"/>
          <w:sz w:val="24"/>
          <w:szCs w:val="24"/>
        </w:rPr>
        <w:t>Test results</w:t>
      </w:r>
      <w:r w:rsidR="005D256D" w:rsidRPr="007678E6">
        <w:rPr>
          <w:color w:val="EE0000"/>
          <w:sz w:val="24"/>
          <w:szCs w:val="24"/>
        </w:rPr>
        <w:t xml:space="preserve"> will </w:t>
      </w:r>
      <w:r w:rsidRPr="007678E6">
        <w:rPr>
          <w:color w:val="EE0000"/>
          <w:sz w:val="24"/>
          <w:szCs w:val="24"/>
        </w:rPr>
        <w:t xml:space="preserve">be </w:t>
      </w:r>
      <w:r w:rsidR="005D256D" w:rsidRPr="007678E6">
        <w:rPr>
          <w:color w:val="EE0000"/>
          <w:sz w:val="24"/>
          <w:szCs w:val="24"/>
        </w:rPr>
        <w:t>forward</w:t>
      </w:r>
      <w:r w:rsidR="00FC5A94" w:rsidRPr="007678E6">
        <w:rPr>
          <w:color w:val="EE0000"/>
          <w:sz w:val="24"/>
          <w:szCs w:val="24"/>
        </w:rPr>
        <w:t>ed</w:t>
      </w:r>
      <w:r w:rsidR="005D256D" w:rsidRPr="007678E6">
        <w:rPr>
          <w:color w:val="EE0000"/>
          <w:sz w:val="24"/>
          <w:szCs w:val="24"/>
        </w:rPr>
        <w:t xml:space="preserve"> </w:t>
      </w:r>
      <w:r w:rsidR="006B6CA9" w:rsidRPr="007678E6">
        <w:rPr>
          <w:color w:val="EE0000"/>
          <w:sz w:val="24"/>
          <w:szCs w:val="24"/>
        </w:rPr>
        <w:t xml:space="preserve">electronically </w:t>
      </w:r>
      <w:r w:rsidR="005D256D" w:rsidRPr="007678E6">
        <w:rPr>
          <w:color w:val="EE0000"/>
          <w:sz w:val="24"/>
          <w:szCs w:val="24"/>
        </w:rPr>
        <w:t xml:space="preserve">to </w:t>
      </w:r>
      <w:r w:rsidR="00C87F4D" w:rsidRPr="007678E6">
        <w:rPr>
          <w:color w:val="EE0000"/>
          <w:sz w:val="24"/>
          <w:szCs w:val="24"/>
        </w:rPr>
        <w:t xml:space="preserve">elementary </w:t>
      </w:r>
      <w:r w:rsidR="005D256D" w:rsidRPr="007678E6">
        <w:rPr>
          <w:color w:val="EE0000"/>
          <w:sz w:val="24"/>
          <w:szCs w:val="24"/>
        </w:rPr>
        <w:t>school</w:t>
      </w:r>
      <w:r w:rsidR="0038128A" w:rsidRPr="007678E6">
        <w:rPr>
          <w:color w:val="EE0000"/>
          <w:sz w:val="24"/>
          <w:szCs w:val="24"/>
        </w:rPr>
        <w:t xml:space="preserve">s </w:t>
      </w:r>
      <w:r w:rsidR="005F5392" w:rsidRPr="007678E6">
        <w:rPr>
          <w:color w:val="EE0000"/>
          <w:sz w:val="24"/>
          <w:szCs w:val="24"/>
        </w:rPr>
        <w:t xml:space="preserve">on Wednesday, December 4, </w:t>
      </w:r>
      <w:r w:rsidR="006B6CA9" w:rsidRPr="007678E6">
        <w:rPr>
          <w:color w:val="EE0000"/>
          <w:sz w:val="24"/>
          <w:szCs w:val="24"/>
        </w:rPr>
        <w:t xml:space="preserve">and </w:t>
      </w:r>
      <w:r w:rsidR="005F5392" w:rsidRPr="007678E6">
        <w:rPr>
          <w:color w:val="EE0000"/>
          <w:sz w:val="24"/>
          <w:szCs w:val="24"/>
        </w:rPr>
        <w:t xml:space="preserve">to </w:t>
      </w:r>
      <w:r w:rsidR="006B6CA9" w:rsidRPr="007678E6">
        <w:rPr>
          <w:color w:val="EE0000"/>
          <w:sz w:val="24"/>
          <w:szCs w:val="24"/>
        </w:rPr>
        <w:t xml:space="preserve">parents </w:t>
      </w:r>
      <w:r w:rsidR="005F5392" w:rsidRPr="007678E6">
        <w:rPr>
          <w:color w:val="EE0000"/>
          <w:sz w:val="24"/>
          <w:szCs w:val="24"/>
        </w:rPr>
        <w:t>on Friday, December 6</w:t>
      </w:r>
      <w:r w:rsidR="006B6CA9" w:rsidRPr="007678E6">
        <w:rPr>
          <w:color w:val="EE0000"/>
          <w:sz w:val="24"/>
          <w:szCs w:val="24"/>
        </w:rPr>
        <w:t xml:space="preserve">.  Print copies will be mailed </w:t>
      </w:r>
      <w:r w:rsidR="0021397A" w:rsidRPr="007678E6">
        <w:rPr>
          <w:color w:val="EE0000"/>
          <w:sz w:val="24"/>
          <w:szCs w:val="24"/>
        </w:rPr>
        <w:t xml:space="preserve">to parents </w:t>
      </w:r>
      <w:r w:rsidR="006B6CA9" w:rsidRPr="007678E6">
        <w:rPr>
          <w:color w:val="EE0000"/>
          <w:sz w:val="24"/>
          <w:szCs w:val="24"/>
        </w:rPr>
        <w:t xml:space="preserve">by STS </w:t>
      </w:r>
      <w:r w:rsidR="005F5392" w:rsidRPr="007678E6">
        <w:rPr>
          <w:color w:val="EE0000"/>
          <w:sz w:val="24"/>
          <w:szCs w:val="24"/>
        </w:rPr>
        <w:t>on Friday, December 6</w:t>
      </w:r>
      <w:r w:rsidR="0021397A" w:rsidRPr="007678E6">
        <w:rPr>
          <w:color w:val="EE0000"/>
          <w:sz w:val="24"/>
          <w:szCs w:val="24"/>
        </w:rPr>
        <w:t xml:space="preserve">. </w:t>
      </w:r>
    </w:p>
    <w:p w14:paraId="5DEF8F68" w14:textId="77777777" w:rsidR="007D3BD1" w:rsidRDefault="007D3BD1" w:rsidP="007D3BD1">
      <w:pPr>
        <w:pStyle w:val="NoSpacing"/>
        <w:ind w:left="720"/>
        <w:rPr>
          <w:sz w:val="24"/>
          <w:szCs w:val="24"/>
        </w:rPr>
      </w:pPr>
    </w:p>
    <w:p w14:paraId="4A5D6C83" w14:textId="77777777" w:rsidR="005D256D" w:rsidRDefault="00EC41BD" w:rsidP="005A0C9B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D256D" w:rsidRPr="002A46D9">
        <w:rPr>
          <w:sz w:val="24"/>
          <w:szCs w:val="24"/>
        </w:rPr>
        <w:t xml:space="preserve"> request for a copy of the testing results </w:t>
      </w:r>
      <w:r w:rsidR="00DA2B4C" w:rsidRPr="002A46D9">
        <w:rPr>
          <w:sz w:val="24"/>
          <w:szCs w:val="24"/>
        </w:rPr>
        <w:t xml:space="preserve">from one </w:t>
      </w:r>
      <w:r w:rsidR="006B6CA9">
        <w:rPr>
          <w:sz w:val="24"/>
          <w:szCs w:val="24"/>
        </w:rPr>
        <w:t>high</w:t>
      </w:r>
      <w:r w:rsidR="00E84593" w:rsidRPr="002A46D9">
        <w:rPr>
          <w:sz w:val="24"/>
          <w:szCs w:val="24"/>
        </w:rPr>
        <w:t xml:space="preserve"> </w:t>
      </w:r>
      <w:r w:rsidR="00DA2B4C" w:rsidRPr="002A46D9">
        <w:rPr>
          <w:sz w:val="24"/>
          <w:szCs w:val="24"/>
        </w:rPr>
        <w:t xml:space="preserve">school to another </w:t>
      </w:r>
      <w:r w:rsidR="006B6CA9">
        <w:rPr>
          <w:sz w:val="24"/>
          <w:szCs w:val="24"/>
        </w:rPr>
        <w:t>high</w:t>
      </w:r>
      <w:r w:rsidR="00E84593" w:rsidRPr="002A46D9">
        <w:rPr>
          <w:sz w:val="24"/>
          <w:szCs w:val="24"/>
        </w:rPr>
        <w:t xml:space="preserve"> </w:t>
      </w:r>
      <w:r w:rsidR="00DA2B4C" w:rsidRPr="002A46D9">
        <w:rPr>
          <w:sz w:val="24"/>
          <w:szCs w:val="24"/>
        </w:rPr>
        <w:t xml:space="preserve">school </w:t>
      </w:r>
      <w:r w:rsidR="00FC5A94" w:rsidRPr="002A46D9">
        <w:rPr>
          <w:sz w:val="24"/>
          <w:szCs w:val="24"/>
        </w:rPr>
        <w:t xml:space="preserve">in the diocese </w:t>
      </w:r>
      <w:r w:rsidR="00DA2B4C" w:rsidRPr="002A46D9">
        <w:rPr>
          <w:sz w:val="24"/>
          <w:szCs w:val="24"/>
        </w:rPr>
        <w:t xml:space="preserve">for a student </w:t>
      </w:r>
      <w:r w:rsidR="00DA2B4C" w:rsidRPr="00EC41BD">
        <w:rPr>
          <w:sz w:val="24"/>
          <w:szCs w:val="24"/>
        </w:rPr>
        <w:t xml:space="preserve">must be honored </w:t>
      </w:r>
      <w:r w:rsidR="005D256D" w:rsidRPr="006B6CA9">
        <w:rPr>
          <w:b/>
          <w:i/>
          <w:sz w:val="24"/>
          <w:szCs w:val="24"/>
        </w:rPr>
        <w:t xml:space="preserve">within </w:t>
      </w:r>
      <w:r w:rsidR="00C87F4D" w:rsidRPr="006B6CA9">
        <w:rPr>
          <w:b/>
          <w:i/>
          <w:sz w:val="24"/>
          <w:szCs w:val="24"/>
        </w:rPr>
        <w:t>24</w:t>
      </w:r>
      <w:r w:rsidR="005D256D" w:rsidRPr="006B6CA9">
        <w:rPr>
          <w:b/>
          <w:i/>
          <w:sz w:val="24"/>
          <w:szCs w:val="24"/>
        </w:rPr>
        <w:t xml:space="preserve"> hours</w:t>
      </w:r>
      <w:r w:rsidR="00DA2B4C" w:rsidRPr="006B6CA9">
        <w:rPr>
          <w:sz w:val="24"/>
          <w:szCs w:val="24"/>
        </w:rPr>
        <w:t xml:space="preserve"> </w:t>
      </w:r>
      <w:r w:rsidR="00DA2B4C" w:rsidRPr="002A46D9">
        <w:rPr>
          <w:sz w:val="24"/>
          <w:szCs w:val="24"/>
        </w:rPr>
        <w:t>by electronic transfer.</w:t>
      </w:r>
      <w:r w:rsidR="00C87F4D" w:rsidRPr="002A46D9">
        <w:rPr>
          <w:sz w:val="24"/>
          <w:szCs w:val="24"/>
        </w:rPr>
        <w:t xml:space="preserve">  If there is any concern in this regard, please contact the Catholic Schools Office.</w:t>
      </w:r>
    </w:p>
    <w:p w14:paraId="7D18AE5C" w14:textId="77777777" w:rsidR="007D3BD1" w:rsidRDefault="007D3BD1" w:rsidP="00E17A71">
      <w:pPr>
        <w:pStyle w:val="NoSpacing"/>
        <w:rPr>
          <w:sz w:val="24"/>
          <w:szCs w:val="24"/>
        </w:rPr>
      </w:pPr>
    </w:p>
    <w:p w14:paraId="36E5F848" w14:textId="77777777" w:rsidR="007D3BD1" w:rsidRDefault="007D3BD1" w:rsidP="00E17A71">
      <w:pPr>
        <w:pStyle w:val="NoSpacing"/>
        <w:rPr>
          <w:sz w:val="24"/>
          <w:szCs w:val="24"/>
        </w:rPr>
      </w:pPr>
    </w:p>
    <w:p w14:paraId="2F72BB8C" w14:textId="77777777" w:rsidR="00E17A71" w:rsidRPr="007D3BD1" w:rsidRDefault="00E17A71" w:rsidP="00E17A71">
      <w:pPr>
        <w:pStyle w:val="NoSpacing"/>
        <w:rPr>
          <w:b/>
          <w:sz w:val="24"/>
          <w:szCs w:val="24"/>
        </w:rPr>
      </w:pPr>
      <w:r w:rsidRPr="007D3BD1">
        <w:rPr>
          <w:b/>
          <w:sz w:val="24"/>
          <w:szCs w:val="24"/>
        </w:rPr>
        <w:t xml:space="preserve">Padua Academy, Saint Elizabeth High School, Saint Mark’s High School, and Saints Peter &amp; Paul High School </w:t>
      </w:r>
    </w:p>
    <w:p w14:paraId="5F91B815" w14:textId="77777777" w:rsidR="007D3BD1" w:rsidRDefault="007D3BD1" w:rsidP="007D3BD1">
      <w:pPr>
        <w:pStyle w:val="NoSpacing"/>
        <w:ind w:left="720"/>
        <w:rPr>
          <w:sz w:val="24"/>
          <w:szCs w:val="24"/>
        </w:rPr>
      </w:pPr>
    </w:p>
    <w:p w14:paraId="744FEFBE" w14:textId="77777777" w:rsidR="00E17A71" w:rsidRDefault="00E17A71" w:rsidP="00E17A7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17A71">
        <w:rPr>
          <w:sz w:val="24"/>
          <w:szCs w:val="24"/>
        </w:rPr>
        <w:t xml:space="preserve">The Practice High School Placement Test for Grade 7 students will be administered at the local high school’s discretion.  </w:t>
      </w:r>
    </w:p>
    <w:p w14:paraId="39AD3E5D" w14:textId="77777777" w:rsidR="007D3BD1" w:rsidRDefault="007D3BD1" w:rsidP="007D3BD1">
      <w:pPr>
        <w:pStyle w:val="NoSpacing"/>
        <w:ind w:left="720"/>
        <w:rPr>
          <w:sz w:val="24"/>
          <w:szCs w:val="24"/>
        </w:rPr>
      </w:pPr>
    </w:p>
    <w:p w14:paraId="463E56D1" w14:textId="77777777" w:rsidR="00E17A71" w:rsidRPr="00E17A71" w:rsidRDefault="00E17A71" w:rsidP="00E17A71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E17A71">
        <w:rPr>
          <w:sz w:val="24"/>
          <w:szCs w:val="24"/>
        </w:rPr>
        <w:t xml:space="preserve">The cost for the Practice HSPT will be $65.00 per student.  </w:t>
      </w:r>
    </w:p>
    <w:p w14:paraId="60957261" w14:textId="77777777" w:rsidR="00E17A71" w:rsidRDefault="00E17A71" w:rsidP="00E17A71">
      <w:pPr>
        <w:pStyle w:val="NoSpacing"/>
        <w:rPr>
          <w:sz w:val="24"/>
          <w:szCs w:val="24"/>
        </w:rPr>
      </w:pPr>
    </w:p>
    <w:p w14:paraId="6051E700" w14:textId="77777777" w:rsidR="00E17A71" w:rsidRDefault="00E17A71" w:rsidP="00E17A71">
      <w:pPr>
        <w:pStyle w:val="NoSpacing"/>
        <w:rPr>
          <w:sz w:val="24"/>
          <w:szCs w:val="24"/>
        </w:rPr>
      </w:pPr>
    </w:p>
    <w:p w14:paraId="4117DD31" w14:textId="77777777" w:rsidR="007D3BD1" w:rsidRDefault="007D3BD1" w:rsidP="006B6CA9">
      <w:pPr>
        <w:pStyle w:val="NoSpacing"/>
        <w:rPr>
          <w:b/>
          <w:sz w:val="28"/>
          <w:szCs w:val="28"/>
          <w:u w:val="single"/>
        </w:rPr>
      </w:pPr>
    </w:p>
    <w:p w14:paraId="6D7FEE25" w14:textId="77777777" w:rsidR="005D256D" w:rsidRPr="00E17A71" w:rsidRDefault="005D256D" w:rsidP="006B6CA9">
      <w:pPr>
        <w:pStyle w:val="NoSpacing"/>
        <w:rPr>
          <w:b/>
          <w:sz w:val="28"/>
          <w:szCs w:val="28"/>
          <w:u w:val="single"/>
        </w:rPr>
      </w:pPr>
      <w:r w:rsidRPr="00E17A71">
        <w:rPr>
          <w:b/>
          <w:sz w:val="28"/>
          <w:szCs w:val="28"/>
          <w:u w:val="single"/>
        </w:rPr>
        <w:lastRenderedPageBreak/>
        <w:t xml:space="preserve">Request for a Student’s </w:t>
      </w:r>
      <w:r w:rsidR="006E7827" w:rsidRPr="00E17A71">
        <w:rPr>
          <w:b/>
          <w:sz w:val="28"/>
          <w:szCs w:val="28"/>
          <w:u w:val="single"/>
        </w:rPr>
        <w:t>Record</w:t>
      </w:r>
    </w:p>
    <w:p w14:paraId="5FE004A4" w14:textId="77777777" w:rsidR="007D3BD1" w:rsidRDefault="007D3BD1" w:rsidP="007D3BD1">
      <w:pPr>
        <w:pStyle w:val="NoSpacing"/>
        <w:rPr>
          <w:color w:val="FF0000"/>
          <w:sz w:val="24"/>
          <w:szCs w:val="24"/>
        </w:rPr>
      </w:pPr>
    </w:p>
    <w:p w14:paraId="301EE384" w14:textId="77777777" w:rsidR="006E7827" w:rsidRPr="00331308" w:rsidRDefault="00EC41BD" w:rsidP="006B6CA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31308">
        <w:rPr>
          <w:sz w:val="24"/>
          <w:szCs w:val="24"/>
        </w:rPr>
        <w:t xml:space="preserve">Parents </w:t>
      </w:r>
      <w:r w:rsidR="00331308">
        <w:rPr>
          <w:sz w:val="24"/>
          <w:szCs w:val="24"/>
        </w:rPr>
        <w:t xml:space="preserve">or guardians </w:t>
      </w:r>
      <w:r w:rsidRPr="00331308">
        <w:rPr>
          <w:sz w:val="24"/>
          <w:szCs w:val="24"/>
        </w:rPr>
        <w:t>will be expected to submit the required application information</w:t>
      </w:r>
      <w:r w:rsidR="007D3BD1" w:rsidRPr="00331308">
        <w:rPr>
          <w:sz w:val="24"/>
          <w:szCs w:val="24"/>
        </w:rPr>
        <w:t xml:space="preserve"> </w:t>
      </w:r>
      <w:r w:rsidRPr="00331308">
        <w:rPr>
          <w:sz w:val="24"/>
          <w:szCs w:val="24"/>
        </w:rPr>
        <w:t>to each school to which they apply for admission for their child</w:t>
      </w:r>
      <w:r w:rsidR="00B05709" w:rsidRPr="00331308">
        <w:rPr>
          <w:sz w:val="24"/>
          <w:szCs w:val="24"/>
        </w:rPr>
        <w:t>.</w:t>
      </w:r>
    </w:p>
    <w:p w14:paraId="2C0B13EC" w14:textId="77777777" w:rsidR="00203F3D" w:rsidRPr="00331308" w:rsidRDefault="007D3BD1" w:rsidP="006B6CA9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331308">
        <w:rPr>
          <w:sz w:val="24"/>
          <w:szCs w:val="24"/>
        </w:rPr>
        <w:t xml:space="preserve">Final report cards </w:t>
      </w:r>
      <w:r w:rsidR="00203F3D" w:rsidRPr="00331308">
        <w:rPr>
          <w:sz w:val="24"/>
          <w:szCs w:val="24"/>
        </w:rPr>
        <w:t>for Grades 6-7</w:t>
      </w:r>
    </w:p>
    <w:p w14:paraId="40081DD3" w14:textId="77777777" w:rsidR="00203F3D" w:rsidRPr="00331308" w:rsidRDefault="006B6CA9" w:rsidP="006B6CA9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331308">
        <w:rPr>
          <w:sz w:val="24"/>
          <w:szCs w:val="24"/>
        </w:rPr>
        <w:t>Current</w:t>
      </w:r>
      <w:r w:rsidR="00203F3D" w:rsidRPr="00331308">
        <w:rPr>
          <w:sz w:val="24"/>
          <w:szCs w:val="24"/>
        </w:rPr>
        <w:t xml:space="preserve"> grades for Grade 8</w:t>
      </w:r>
      <w:r w:rsidR="007D3BD1" w:rsidRPr="00331308">
        <w:rPr>
          <w:sz w:val="24"/>
          <w:szCs w:val="24"/>
        </w:rPr>
        <w:t xml:space="preserve"> (</w:t>
      </w:r>
      <w:r w:rsidR="007D3BD1" w:rsidRPr="00EC3434">
        <w:rPr>
          <w:b/>
          <w:sz w:val="24"/>
          <w:szCs w:val="24"/>
        </w:rPr>
        <w:t>first report card, when available</w:t>
      </w:r>
      <w:r w:rsidR="00EC3434" w:rsidRPr="00EC3434">
        <w:rPr>
          <w:b/>
          <w:sz w:val="24"/>
          <w:szCs w:val="24"/>
        </w:rPr>
        <w:t>, not interim grades</w:t>
      </w:r>
      <w:r w:rsidR="007D3BD1" w:rsidRPr="00331308">
        <w:rPr>
          <w:sz w:val="24"/>
          <w:szCs w:val="24"/>
        </w:rPr>
        <w:t>)</w:t>
      </w:r>
    </w:p>
    <w:p w14:paraId="126D005F" w14:textId="77777777" w:rsidR="00203F3D" w:rsidRPr="00331308" w:rsidRDefault="00203F3D" w:rsidP="006B6CA9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331308">
        <w:rPr>
          <w:sz w:val="24"/>
          <w:szCs w:val="24"/>
        </w:rPr>
        <w:t xml:space="preserve">Renaissance </w:t>
      </w:r>
      <w:r w:rsidR="00853B3C" w:rsidRPr="00331308">
        <w:rPr>
          <w:sz w:val="24"/>
          <w:szCs w:val="24"/>
        </w:rPr>
        <w:t>Star Annual</w:t>
      </w:r>
      <w:r w:rsidRPr="00331308">
        <w:rPr>
          <w:sz w:val="24"/>
          <w:szCs w:val="24"/>
        </w:rPr>
        <w:t xml:space="preserve"> Report for Reading and Math</w:t>
      </w:r>
    </w:p>
    <w:p w14:paraId="7AB3F262" w14:textId="77777777" w:rsidR="006E7827" w:rsidRPr="00331308" w:rsidRDefault="006E7827" w:rsidP="006B6CA9">
      <w:pPr>
        <w:pStyle w:val="NoSpacing"/>
        <w:ind w:left="720"/>
        <w:rPr>
          <w:sz w:val="24"/>
          <w:szCs w:val="24"/>
        </w:rPr>
      </w:pPr>
    </w:p>
    <w:p w14:paraId="64668A71" w14:textId="40BA50E7" w:rsidR="00DA2B4C" w:rsidRPr="00331308" w:rsidRDefault="005D256D" w:rsidP="006B6CA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31308">
        <w:rPr>
          <w:sz w:val="24"/>
          <w:szCs w:val="24"/>
        </w:rPr>
        <w:t xml:space="preserve">The </w:t>
      </w:r>
      <w:r w:rsidR="006E7827" w:rsidRPr="00331308">
        <w:rPr>
          <w:sz w:val="24"/>
          <w:szCs w:val="24"/>
        </w:rPr>
        <w:t>Diocese of Wilmington Confidential Recommenda</w:t>
      </w:r>
      <w:r w:rsidR="0060014A" w:rsidRPr="00331308">
        <w:rPr>
          <w:sz w:val="24"/>
          <w:szCs w:val="24"/>
        </w:rPr>
        <w:t>tion</w:t>
      </w:r>
      <w:r w:rsidR="006E7827" w:rsidRPr="00331308">
        <w:rPr>
          <w:sz w:val="24"/>
          <w:szCs w:val="24"/>
        </w:rPr>
        <w:t xml:space="preserve"> Form</w:t>
      </w:r>
      <w:r w:rsidR="0060014A" w:rsidRPr="00331308">
        <w:rPr>
          <w:sz w:val="24"/>
          <w:szCs w:val="24"/>
        </w:rPr>
        <w:t xml:space="preserve"> </w:t>
      </w:r>
      <w:r w:rsidR="007D3BD1" w:rsidRPr="00331308">
        <w:rPr>
          <w:sz w:val="24"/>
          <w:szCs w:val="24"/>
        </w:rPr>
        <w:t xml:space="preserve">is utilized by Padua Academy, Saint Elizabeth High School, Saint Mark’s High School, Saints Peter &amp; Paul High School and </w:t>
      </w:r>
      <w:proofErr w:type="spellStart"/>
      <w:r w:rsidR="007D3BD1" w:rsidRPr="00331308">
        <w:rPr>
          <w:sz w:val="24"/>
          <w:szCs w:val="24"/>
        </w:rPr>
        <w:t>Salesianum</w:t>
      </w:r>
      <w:proofErr w:type="spellEnd"/>
      <w:r w:rsidR="007D3BD1" w:rsidRPr="00331308">
        <w:rPr>
          <w:sz w:val="24"/>
          <w:szCs w:val="24"/>
        </w:rPr>
        <w:t xml:space="preserve"> School.  The elementary school </w:t>
      </w:r>
      <w:r w:rsidR="004140A0" w:rsidRPr="00331308">
        <w:rPr>
          <w:sz w:val="24"/>
          <w:szCs w:val="24"/>
        </w:rPr>
        <w:t xml:space="preserve">should </w:t>
      </w:r>
      <w:r w:rsidR="007D3BD1" w:rsidRPr="00331308">
        <w:rPr>
          <w:sz w:val="24"/>
          <w:szCs w:val="24"/>
        </w:rPr>
        <w:t xml:space="preserve">forward </w:t>
      </w:r>
      <w:r w:rsidRPr="00331308">
        <w:rPr>
          <w:sz w:val="24"/>
          <w:szCs w:val="24"/>
        </w:rPr>
        <w:t xml:space="preserve">completed </w:t>
      </w:r>
      <w:r w:rsidR="00331308" w:rsidRPr="00331308">
        <w:rPr>
          <w:sz w:val="24"/>
          <w:szCs w:val="24"/>
        </w:rPr>
        <w:t>forms to the</w:t>
      </w:r>
      <w:r w:rsidRPr="00331308">
        <w:rPr>
          <w:sz w:val="24"/>
          <w:szCs w:val="24"/>
        </w:rPr>
        <w:t xml:space="preserve"> </w:t>
      </w:r>
      <w:r w:rsidR="006B6CA9" w:rsidRPr="00331308">
        <w:rPr>
          <w:sz w:val="24"/>
          <w:szCs w:val="24"/>
        </w:rPr>
        <w:t>high</w:t>
      </w:r>
      <w:r w:rsidRPr="00331308">
        <w:rPr>
          <w:sz w:val="24"/>
          <w:szCs w:val="24"/>
        </w:rPr>
        <w:t xml:space="preserve"> school </w:t>
      </w:r>
      <w:r w:rsidR="006B6CA9" w:rsidRPr="00331308">
        <w:rPr>
          <w:sz w:val="24"/>
          <w:szCs w:val="24"/>
        </w:rPr>
        <w:t>by</w:t>
      </w:r>
      <w:r w:rsidR="00B05709" w:rsidRPr="00331308">
        <w:rPr>
          <w:sz w:val="24"/>
          <w:szCs w:val="24"/>
        </w:rPr>
        <w:t xml:space="preserve"> </w:t>
      </w:r>
      <w:r w:rsidR="006B6CA9" w:rsidRPr="00A718F3">
        <w:rPr>
          <w:b/>
          <w:i/>
          <w:sz w:val="24"/>
          <w:szCs w:val="24"/>
        </w:rPr>
        <w:t xml:space="preserve">Monday, </w:t>
      </w:r>
      <w:r w:rsidR="003A730B" w:rsidRPr="00A718F3">
        <w:rPr>
          <w:b/>
          <w:i/>
          <w:sz w:val="24"/>
          <w:szCs w:val="24"/>
        </w:rPr>
        <w:t>November 1</w:t>
      </w:r>
      <w:r w:rsidR="00296819">
        <w:rPr>
          <w:b/>
          <w:i/>
          <w:sz w:val="24"/>
          <w:szCs w:val="24"/>
        </w:rPr>
        <w:t>7</w:t>
      </w:r>
      <w:r w:rsidR="00B05709" w:rsidRPr="00331308">
        <w:rPr>
          <w:sz w:val="24"/>
          <w:szCs w:val="24"/>
        </w:rPr>
        <w:t>.</w:t>
      </w:r>
    </w:p>
    <w:p w14:paraId="4CDA002B" w14:textId="77777777" w:rsidR="00C53A3D" w:rsidRPr="00331308" w:rsidRDefault="006B6CA9" w:rsidP="006B6CA9">
      <w:pPr>
        <w:pStyle w:val="NoSpacing"/>
        <w:tabs>
          <w:tab w:val="left" w:pos="5782"/>
        </w:tabs>
        <w:ind w:left="720"/>
        <w:rPr>
          <w:sz w:val="24"/>
          <w:szCs w:val="24"/>
        </w:rPr>
      </w:pPr>
      <w:r w:rsidRPr="00331308">
        <w:rPr>
          <w:sz w:val="24"/>
          <w:szCs w:val="24"/>
        </w:rPr>
        <w:tab/>
      </w:r>
    </w:p>
    <w:p w14:paraId="624559C5" w14:textId="77777777" w:rsidR="005D256D" w:rsidRPr="00331308" w:rsidRDefault="005D256D" w:rsidP="006B6CA9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31308">
        <w:rPr>
          <w:sz w:val="24"/>
          <w:szCs w:val="24"/>
        </w:rPr>
        <w:t>Psychological records may not be submitted</w:t>
      </w:r>
      <w:r w:rsidR="00331308" w:rsidRPr="00331308">
        <w:rPr>
          <w:sz w:val="24"/>
          <w:szCs w:val="24"/>
        </w:rPr>
        <w:t xml:space="preserve"> by the elementary school to the high school.  </w:t>
      </w:r>
      <w:r w:rsidR="00203F3D" w:rsidRPr="00331308">
        <w:rPr>
          <w:sz w:val="24"/>
          <w:szCs w:val="24"/>
        </w:rPr>
        <w:t>T</w:t>
      </w:r>
      <w:r w:rsidR="00331308" w:rsidRPr="00331308">
        <w:rPr>
          <w:sz w:val="24"/>
          <w:szCs w:val="24"/>
        </w:rPr>
        <w:t xml:space="preserve">hese records are the </w:t>
      </w:r>
      <w:r w:rsidRPr="00331308">
        <w:rPr>
          <w:sz w:val="24"/>
          <w:szCs w:val="24"/>
        </w:rPr>
        <w:t xml:space="preserve">property of the </w:t>
      </w:r>
      <w:r w:rsidR="00331308" w:rsidRPr="00331308">
        <w:rPr>
          <w:sz w:val="24"/>
          <w:szCs w:val="24"/>
        </w:rPr>
        <w:t xml:space="preserve">parent or guardian and may only be shared with the high school at the discretion of the parent or guardian.  </w:t>
      </w:r>
    </w:p>
    <w:p w14:paraId="1991C6D7" w14:textId="77777777" w:rsidR="005D256D" w:rsidRDefault="005D256D" w:rsidP="006B6CA9">
      <w:pPr>
        <w:pStyle w:val="NoSpacing"/>
        <w:rPr>
          <w:sz w:val="24"/>
          <w:szCs w:val="24"/>
        </w:rPr>
      </w:pPr>
    </w:p>
    <w:p w14:paraId="15FDB411" w14:textId="77777777" w:rsidR="00296819" w:rsidRDefault="00296819" w:rsidP="006B6CA9">
      <w:pPr>
        <w:pStyle w:val="NoSpacing"/>
        <w:rPr>
          <w:b/>
          <w:sz w:val="28"/>
          <w:szCs w:val="28"/>
          <w:u w:val="single"/>
        </w:rPr>
      </w:pPr>
    </w:p>
    <w:p w14:paraId="0885EBA5" w14:textId="46BE84E9" w:rsidR="005D256D" w:rsidRPr="00E17A71" w:rsidRDefault="00C53A3D" w:rsidP="006B6CA9">
      <w:pPr>
        <w:pStyle w:val="NoSpacing"/>
        <w:rPr>
          <w:b/>
          <w:sz w:val="28"/>
          <w:szCs w:val="28"/>
          <w:u w:val="single"/>
        </w:rPr>
      </w:pPr>
      <w:r w:rsidRPr="00E17A71">
        <w:rPr>
          <w:b/>
          <w:sz w:val="28"/>
          <w:szCs w:val="28"/>
          <w:u w:val="single"/>
        </w:rPr>
        <w:t>Admission Decisions</w:t>
      </w:r>
    </w:p>
    <w:p w14:paraId="14ADBBA3" w14:textId="77777777" w:rsidR="00E17A71" w:rsidRDefault="00E17A71" w:rsidP="006B6CA9">
      <w:pPr>
        <w:pStyle w:val="NoSpacing"/>
        <w:ind w:left="720"/>
        <w:rPr>
          <w:sz w:val="24"/>
          <w:szCs w:val="24"/>
        </w:rPr>
      </w:pPr>
    </w:p>
    <w:p w14:paraId="68041383" w14:textId="77777777" w:rsidR="005D256D" w:rsidRPr="002A46D9" w:rsidRDefault="003144F1" w:rsidP="006B6CA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Admission decisions will be released to parents/guardians on </w:t>
      </w:r>
      <w:r w:rsidR="00B05709">
        <w:rPr>
          <w:sz w:val="24"/>
          <w:szCs w:val="24"/>
        </w:rPr>
        <w:t xml:space="preserve">a rolling basis.  </w:t>
      </w:r>
    </w:p>
    <w:p w14:paraId="7F6D6460" w14:textId="77777777" w:rsidR="00DA2B4C" w:rsidRDefault="00DA2B4C" w:rsidP="006B6CA9">
      <w:pPr>
        <w:pStyle w:val="NoSpacing"/>
        <w:rPr>
          <w:sz w:val="24"/>
          <w:szCs w:val="24"/>
        </w:rPr>
      </w:pPr>
    </w:p>
    <w:p w14:paraId="22B0A446" w14:textId="77777777" w:rsidR="004A77D4" w:rsidRPr="002A46D9" w:rsidRDefault="004A77D4" w:rsidP="006B6CA9">
      <w:pPr>
        <w:pStyle w:val="NoSpacing"/>
        <w:rPr>
          <w:sz w:val="24"/>
          <w:szCs w:val="24"/>
        </w:rPr>
      </w:pPr>
    </w:p>
    <w:p w14:paraId="6D9ACC65" w14:textId="77777777" w:rsidR="00781B5C" w:rsidRDefault="00781B5C" w:rsidP="006B6CA9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Commitment Date</w:t>
      </w:r>
    </w:p>
    <w:p w14:paraId="66A03D05" w14:textId="77777777" w:rsidR="00781B5C" w:rsidRDefault="00781B5C" w:rsidP="006B6CA9">
      <w:pPr>
        <w:pStyle w:val="NoSpacing"/>
      </w:pPr>
    </w:p>
    <w:p w14:paraId="2C51CC3F" w14:textId="77777777" w:rsidR="00781B5C" w:rsidRPr="00550D0A" w:rsidRDefault="00781B5C" w:rsidP="006B6CA9">
      <w:pPr>
        <w:pStyle w:val="NoSpacing"/>
        <w:rPr>
          <w:sz w:val="24"/>
          <w:szCs w:val="24"/>
        </w:rPr>
      </w:pPr>
      <w:r>
        <w:tab/>
      </w:r>
      <w:r w:rsidRPr="00550D0A">
        <w:rPr>
          <w:sz w:val="24"/>
          <w:szCs w:val="24"/>
        </w:rPr>
        <w:t>Each high school will set its own commitment date.</w:t>
      </w:r>
    </w:p>
    <w:p w14:paraId="59156826" w14:textId="77777777" w:rsidR="00781B5C" w:rsidRDefault="00781B5C" w:rsidP="006B6CA9">
      <w:pPr>
        <w:pStyle w:val="NoSpacing"/>
      </w:pPr>
    </w:p>
    <w:p w14:paraId="25495CC9" w14:textId="77777777" w:rsidR="00781B5C" w:rsidRPr="00781B5C" w:rsidRDefault="00781B5C" w:rsidP="006B6CA9">
      <w:pPr>
        <w:pStyle w:val="NoSpacing"/>
      </w:pPr>
    </w:p>
    <w:p w14:paraId="0A7962D7" w14:textId="77777777" w:rsidR="003A7847" w:rsidRPr="00E17A71" w:rsidRDefault="005D256D" w:rsidP="006B6CA9">
      <w:pPr>
        <w:pStyle w:val="NoSpacing"/>
        <w:rPr>
          <w:b/>
          <w:sz w:val="28"/>
          <w:szCs w:val="28"/>
          <w:u w:val="single"/>
        </w:rPr>
      </w:pPr>
      <w:r w:rsidRPr="00E17A71">
        <w:rPr>
          <w:b/>
          <w:sz w:val="28"/>
          <w:szCs w:val="28"/>
          <w:u w:val="single"/>
        </w:rPr>
        <w:t xml:space="preserve">Scholarship </w:t>
      </w:r>
      <w:r w:rsidR="004140A0" w:rsidRPr="00E17A71">
        <w:rPr>
          <w:b/>
          <w:sz w:val="28"/>
          <w:szCs w:val="28"/>
          <w:u w:val="single"/>
        </w:rPr>
        <w:t>Receptions</w:t>
      </w:r>
      <w:r w:rsidR="00B05709" w:rsidRPr="00E17A71">
        <w:rPr>
          <w:b/>
          <w:sz w:val="28"/>
          <w:szCs w:val="28"/>
          <w:u w:val="single"/>
        </w:rPr>
        <w:t xml:space="preserve"> / Admitted Student Events</w:t>
      </w:r>
    </w:p>
    <w:p w14:paraId="6DD18115" w14:textId="77777777" w:rsidR="00E17A71" w:rsidRDefault="00E17A71" w:rsidP="006B6CA9">
      <w:pPr>
        <w:pStyle w:val="NoSpacing"/>
        <w:ind w:left="720"/>
        <w:rPr>
          <w:sz w:val="24"/>
          <w:szCs w:val="24"/>
        </w:rPr>
      </w:pPr>
    </w:p>
    <w:p w14:paraId="1951FE90" w14:textId="77777777" w:rsidR="003A7847" w:rsidRPr="002A46D9" w:rsidRDefault="006B6CA9" w:rsidP="006B6CA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Information about</w:t>
      </w:r>
      <w:r w:rsidR="00DA2B4C" w:rsidRPr="002A46D9">
        <w:rPr>
          <w:sz w:val="24"/>
          <w:szCs w:val="24"/>
        </w:rPr>
        <w:t xml:space="preserve"> </w:t>
      </w:r>
      <w:r w:rsidR="005D256D" w:rsidRPr="002A46D9">
        <w:rPr>
          <w:sz w:val="24"/>
          <w:szCs w:val="24"/>
        </w:rPr>
        <w:t xml:space="preserve">scholarship </w:t>
      </w:r>
      <w:r w:rsidR="004140A0" w:rsidRPr="002A46D9">
        <w:rPr>
          <w:sz w:val="24"/>
          <w:szCs w:val="24"/>
        </w:rPr>
        <w:t>receptions</w:t>
      </w:r>
      <w:r w:rsidR="005D256D" w:rsidRPr="002A46D9">
        <w:rPr>
          <w:sz w:val="24"/>
          <w:szCs w:val="24"/>
        </w:rPr>
        <w:t xml:space="preserve"> </w:t>
      </w:r>
      <w:r w:rsidR="00B05709">
        <w:rPr>
          <w:sz w:val="24"/>
          <w:szCs w:val="24"/>
        </w:rPr>
        <w:t xml:space="preserve">and admitted student events </w:t>
      </w:r>
      <w:r w:rsidR="005D256D" w:rsidRPr="002A46D9">
        <w:rPr>
          <w:sz w:val="24"/>
          <w:szCs w:val="24"/>
        </w:rPr>
        <w:t xml:space="preserve">will be </w:t>
      </w:r>
      <w:r w:rsidR="000D0110" w:rsidRPr="002A46D9">
        <w:rPr>
          <w:sz w:val="24"/>
          <w:szCs w:val="24"/>
        </w:rPr>
        <w:t xml:space="preserve">communicated to elementary </w:t>
      </w:r>
      <w:r>
        <w:rPr>
          <w:sz w:val="24"/>
          <w:szCs w:val="24"/>
        </w:rPr>
        <w:t>schools by the high</w:t>
      </w:r>
      <w:r w:rsidR="000D0110" w:rsidRPr="002A46D9">
        <w:rPr>
          <w:sz w:val="24"/>
          <w:szCs w:val="24"/>
        </w:rPr>
        <w:t xml:space="preserve"> schools</w:t>
      </w:r>
      <w:r w:rsidR="004140A0" w:rsidRPr="002A46D9">
        <w:rPr>
          <w:sz w:val="24"/>
          <w:szCs w:val="24"/>
        </w:rPr>
        <w:t xml:space="preserve">. </w:t>
      </w:r>
      <w:r w:rsidR="003144F1">
        <w:rPr>
          <w:sz w:val="24"/>
          <w:szCs w:val="24"/>
        </w:rPr>
        <w:t xml:space="preserve"> </w:t>
      </w:r>
      <w:r w:rsidR="004140A0" w:rsidRPr="002A46D9">
        <w:rPr>
          <w:sz w:val="24"/>
          <w:szCs w:val="24"/>
        </w:rPr>
        <w:t xml:space="preserve"> </w:t>
      </w:r>
    </w:p>
    <w:p w14:paraId="799F9E92" w14:textId="77777777" w:rsidR="00273C0B" w:rsidRPr="002A46D9" w:rsidRDefault="003A7847" w:rsidP="006B6CA9">
      <w:pPr>
        <w:pStyle w:val="NoSpacing"/>
        <w:ind w:left="2160"/>
        <w:rPr>
          <w:sz w:val="24"/>
          <w:szCs w:val="24"/>
        </w:rPr>
      </w:pPr>
      <w:r w:rsidRPr="002A46D9">
        <w:rPr>
          <w:sz w:val="24"/>
          <w:szCs w:val="24"/>
        </w:rPr>
        <w:t xml:space="preserve"> </w:t>
      </w:r>
    </w:p>
    <w:sectPr w:rsidR="00273C0B" w:rsidRPr="002A46D9" w:rsidSect="00EE24A9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18FF" w14:textId="77777777" w:rsidR="006340E3" w:rsidRDefault="006340E3" w:rsidP="00EE24A9">
      <w:pPr>
        <w:spacing w:after="0" w:line="240" w:lineRule="auto"/>
      </w:pPr>
      <w:r>
        <w:separator/>
      </w:r>
    </w:p>
  </w:endnote>
  <w:endnote w:type="continuationSeparator" w:id="0">
    <w:p w14:paraId="0E4A14EF" w14:textId="77777777" w:rsidR="006340E3" w:rsidRDefault="006340E3" w:rsidP="00E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F2BC" w14:textId="2E22EAE1" w:rsidR="0021397A" w:rsidRDefault="0021397A">
    <w:pPr>
      <w:pStyle w:val="Footer"/>
    </w:pPr>
    <w:r>
      <w:t xml:space="preserve">FINAL </w:t>
    </w:r>
    <w:r w:rsidR="007678E6">
      <w:t>08/06/2025</w:t>
    </w:r>
  </w:p>
  <w:p w14:paraId="5931EEDC" w14:textId="77777777" w:rsidR="00027820" w:rsidRDefault="00027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D91E" w14:textId="77777777" w:rsidR="006340E3" w:rsidRDefault="006340E3" w:rsidP="00EE24A9">
      <w:pPr>
        <w:spacing w:after="0" w:line="240" w:lineRule="auto"/>
      </w:pPr>
      <w:r>
        <w:separator/>
      </w:r>
    </w:p>
  </w:footnote>
  <w:footnote w:type="continuationSeparator" w:id="0">
    <w:p w14:paraId="348E2210" w14:textId="77777777" w:rsidR="006340E3" w:rsidRDefault="006340E3" w:rsidP="00EE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A575" w14:textId="213FF899" w:rsidR="005A0C9B" w:rsidRPr="007F5F69" w:rsidRDefault="005A0C9B" w:rsidP="003E0194">
    <w:pPr>
      <w:pStyle w:val="Header"/>
      <w:pBdr>
        <w:bottom w:val="thickThinSmallGap" w:sz="24" w:space="1" w:color="622423"/>
      </w:pBdr>
      <w:spacing w:line="240" w:lineRule="auto"/>
      <w:rPr>
        <w:rFonts w:ascii="Cambria" w:eastAsia="Times New Roman" w:hAnsi="Cambria"/>
        <w:i/>
        <w:sz w:val="32"/>
        <w:szCs w:val="32"/>
      </w:rPr>
    </w:pPr>
    <w:r>
      <w:rPr>
        <w:rFonts w:ascii="Cambria" w:eastAsia="Times New Roman" w:hAnsi="Cambria"/>
        <w:i/>
        <w:sz w:val="32"/>
        <w:szCs w:val="32"/>
      </w:rPr>
      <w:t xml:space="preserve">Diocese of Wilmington                                                                                   </w:t>
    </w:r>
    <w:r w:rsidR="00C87F4D" w:rsidRPr="007F5F69">
      <w:rPr>
        <w:rFonts w:ascii="Cambria" w:eastAsia="Times New Roman" w:hAnsi="Cambria"/>
        <w:i/>
        <w:sz w:val="32"/>
        <w:szCs w:val="32"/>
      </w:rPr>
      <w:t>H</w:t>
    </w:r>
    <w:r w:rsidR="00EC41BD" w:rsidRPr="007F5F69">
      <w:rPr>
        <w:rFonts w:ascii="Cambria" w:eastAsia="Times New Roman" w:hAnsi="Cambria"/>
        <w:i/>
        <w:sz w:val="32"/>
        <w:szCs w:val="32"/>
      </w:rPr>
      <w:t xml:space="preserve">igh </w:t>
    </w:r>
    <w:r w:rsidR="00C87F4D" w:rsidRPr="007F5F69">
      <w:rPr>
        <w:rFonts w:ascii="Cambria" w:eastAsia="Times New Roman" w:hAnsi="Cambria"/>
        <w:i/>
        <w:sz w:val="32"/>
        <w:szCs w:val="32"/>
      </w:rPr>
      <w:t>S</w:t>
    </w:r>
    <w:r w:rsidR="00EC41BD" w:rsidRPr="007F5F69">
      <w:rPr>
        <w:rFonts w:ascii="Cambria" w:eastAsia="Times New Roman" w:hAnsi="Cambria"/>
        <w:i/>
        <w:sz w:val="32"/>
        <w:szCs w:val="32"/>
      </w:rPr>
      <w:t xml:space="preserve">chool </w:t>
    </w:r>
    <w:r w:rsidR="00225624" w:rsidRPr="007F5F69">
      <w:rPr>
        <w:rFonts w:ascii="Cambria" w:eastAsia="Times New Roman" w:hAnsi="Cambria"/>
        <w:i/>
        <w:sz w:val="32"/>
        <w:szCs w:val="32"/>
      </w:rPr>
      <w:t xml:space="preserve">Admissions </w:t>
    </w:r>
    <w:r>
      <w:rPr>
        <w:rFonts w:ascii="Cambria" w:eastAsia="Times New Roman" w:hAnsi="Cambria"/>
        <w:i/>
        <w:sz w:val="32"/>
        <w:szCs w:val="32"/>
      </w:rPr>
      <w:t>202</w:t>
    </w:r>
    <w:r w:rsidR="007678E6">
      <w:rPr>
        <w:rFonts w:ascii="Cambria" w:eastAsia="Times New Roman" w:hAnsi="Cambria"/>
        <w:i/>
        <w:sz w:val="32"/>
        <w:szCs w:val="32"/>
      </w:rPr>
      <w:t>5</w:t>
    </w:r>
    <w:r>
      <w:rPr>
        <w:rFonts w:ascii="Cambria" w:eastAsia="Times New Roman" w:hAnsi="Cambria"/>
        <w:i/>
        <w:sz w:val="32"/>
        <w:szCs w:val="32"/>
      </w:rPr>
      <w:t>-202</w:t>
    </w:r>
    <w:r w:rsidR="007678E6">
      <w:rPr>
        <w:rFonts w:ascii="Cambria" w:eastAsia="Times New Roman" w:hAnsi="Cambria"/>
        <w:i/>
        <w:sz w:val="32"/>
        <w:szCs w:val="32"/>
      </w:rPr>
      <w:t>6</w:t>
    </w:r>
    <w:r>
      <w:rPr>
        <w:rFonts w:ascii="Cambria" w:eastAsia="Times New Roman" w:hAnsi="Cambria"/>
        <w:i/>
        <w:sz w:val="32"/>
        <w:szCs w:val="32"/>
      </w:rPr>
      <w:t xml:space="preserve">                                                      </w:t>
    </w:r>
    <w:r w:rsidR="003A7847" w:rsidRPr="007F5F69">
      <w:rPr>
        <w:rFonts w:ascii="Cambria" w:eastAsia="Times New Roman" w:hAnsi="Cambria"/>
        <w:i/>
        <w:sz w:val="32"/>
        <w:szCs w:val="32"/>
      </w:rPr>
      <w:t>Parish</w:t>
    </w:r>
    <w:r>
      <w:rPr>
        <w:rFonts w:ascii="Cambria" w:eastAsia="Times New Roman" w:hAnsi="Cambria"/>
        <w:i/>
        <w:sz w:val="32"/>
        <w:szCs w:val="32"/>
      </w:rPr>
      <w:t xml:space="preserve">, </w:t>
    </w:r>
    <w:r w:rsidR="003A7847" w:rsidRPr="007F5F69">
      <w:rPr>
        <w:rFonts w:ascii="Cambria" w:eastAsia="Times New Roman" w:hAnsi="Cambria"/>
        <w:i/>
        <w:sz w:val="32"/>
        <w:szCs w:val="32"/>
      </w:rPr>
      <w:t>Diocesan</w:t>
    </w:r>
    <w:r>
      <w:rPr>
        <w:rFonts w:ascii="Cambria" w:eastAsia="Times New Roman" w:hAnsi="Cambria"/>
        <w:i/>
        <w:sz w:val="32"/>
        <w:szCs w:val="32"/>
      </w:rPr>
      <w:t>, and Private Catholic</w:t>
    </w:r>
    <w:r w:rsidR="003A7847" w:rsidRPr="007F5F69">
      <w:rPr>
        <w:rFonts w:ascii="Cambria" w:eastAsia="Times New Roman" w:hAnsi="Cambria"/>
        <w:i/>
        <w:sz w:val="32"/>
        <w:szCs w:val="32"/>
      </w:rPr>
      <w:t xml:space="preserve"> </w:t>
    </w:r>
    <w:r w:rsidR="006B6CA9">
      <w:rPr>
        <w:rFonts w:ascii="Cambria" w:eastAsia="Times New Roman" w:hAnsi="Cambria"/>
        <w:i/>
        <w:sz w:val="32"/>
        <w:szCs w:val="32"/>
      </w:rPr>
      <w:t>High</w:t>
    </w:r>
    <w:r>
      <w:rPr>
        <w:rFonts w:ascii="Cambria" w:eastAsia="Times New Roman" w:hAnsi="Cambria"/>
        <w:i/>
        <w:sz w:val="32"/>
        <w:szCs w:val="32"/>
      </w:rPr>
      <w:t xml:space="preserve"> Schools</w:t>
    </w:r>
  </w:p>
  <w:p w14:paraId="55A636B8" w14:textId="77777777" w:rsidR="00225624" w:rsidRDefault="002256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0C61"/>
    <w:multiLevelType w:val="hybridMultilevel"/>
    <w:tmpl w:val="015A236C"/>
    <w:lvl w:ilvl="0" w:tplc="5C18A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681A"/>
    <w:multiLevelType w:val="hybridMultilevel"/>
    <w:tmpl w:val="DC66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409"/>
    <w:multiLevelType w:val="hybridMultilevel"/>
    <w:tmpl w:val="8898A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2C03"/>
    <w:multiLevelType w:val="hybridMultilevel"/>
    <w:tmpl w:val="3650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3FB6"/>
    <w:multiLevelType w:val="hybridMultilevel"/>
    <w:tmpl w:val="015A236C"/>
    <w:lvl w:ilvl="0" w:tplc="5C18A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D72"/>
    <w:multiLevelType w:val="hybridMultilevel"/>
    <w:tmpl w:val="5150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E24DA"/>
    <w:multiLevelType w:val="hybridMultilevel"/>
    <w:tmpl w:val="1340DAF2"/>
    <w:lvl w:ilvl="0" w:tplc="2E9EAAD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F777E"/>
    <w:multiLevelType w:val="hybridMultilevel"/>
    <w:tmpl w:val="8CFAD066"/>
    <w:lvl w:ilvl="0" w:tplc="75828C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E58A3E0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25AB"/>
    <w:multiLevelType w:val="hybridMultilevel"/>
    <w:tmpl w:val="8CFAD066"/>
    <w:lvl w:ilvl="0" w:tplc="75828C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E58A3E0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A0DB9"/>
    <w:multiLevelType w:val="hybridMultilevel"/>
    <w:tmpl w:val="FC5C1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051739">
    <w:abstractNumId w:val="2"/>
  </w:num>
  <w:num w:numId="2" w16cid:durableId="720715614">
    <w:abstractNumId w:val="8"/>
  </w:num>
  <w:num w:numId="3" w16cid:durableId="1412652901">
    <w:abstractNumId w:val="7"/>
  </w:num>
  <w:num w:numId="4" w16cid:durableId="721564454">
    <w:abstractNumId w:val="6"/>
  </w:num>
  <w:num w:numId="5" w16cid:durableId="1725984262">
    <w:abstractNumId w:val="5"/>
  </w:num>
  <w:num w:numId="6" w16cid:durableId="2046254398">
    <w:abstractNumId w:val="0"/>
  </w:num>
  <w:num w:numId="7" w16cid:durableId="1105536253">
    <w:abstractNumId w:val="9"/>
  </w:num>
  <w:num w:numId="8" w16cid:durableId="136142993">
    <w:abstractNumId w:val="1"/>
  </w:num>
  <w:num w:numId="9" w16cid:durableId="358435421">
    <w:abstractNumId w:val="3"/>
  </w:num>
  <w:num w:numId="10" w16cid:durableId="2074423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3A"/>
    <w:rsid w:val="00027820"/>
    <w:rsid w:val="00072281"/>
    <w:rsid w:val="0009036A"/>
    <w:rsid w:val="000D0110"/>
    <w:rsid w:val="000D24F1"/>
    <w:rsid w:val="000D3447"/>
    <w:rsid w:val="000E1F54"/>
    <w:rsid w:val="000E5224"/>
    <w:rsid w:val="000E56D0"/>
    <w:rsid w:val="000F6C70"/>
    <w:rsid w:val="000F742C"/>
    <w:rsid w:val="00142BCF"/>
    <w:rsid w:val="0015254D"/>
    <w:rsid w:val="0019121C"/>
    <w:rsid w:val="001C01DC"/>
    <w:rsid w:val="001D46E0"/>
    <w:rsid w:val="00203F3D"/>
    <w:rsid w:val="0021397A"/>
    <w:rsid w:val="002140A8"/>
    <w:rsid w:val="00225624"/>
    <w:rsid w:val="00273C0B"/>
    <w:rsid w:val="00296819"/>
    <w:rsid w:val="00296A89"/>
    <w:rsid w:val="002A33E5"/>
    <w:rsid w:val="002A46D9"/>
    <w:rsid w:val="003144F1"/>
    <w:rsid w:val="00317E4C"/>
    <w:rsid w:val="00331308"/>
    <w:rsid w:val="003448CE"/>
    <w:rsid w:val="0034708B"/>
    <w:rsid w:val="003538C4"/>
    <w:rsid w:val="0038128A"/>
    <w:rsid w:val="00392780"/>
    <w:rsid w:val="003A730B"/>
    <w:rsid w:val="003A7847"/>
    <w:rsid w:val="003E0194"/>
    <w:rsid w:val="004107D5"/>
    <w:rsid w:val="004140A0"/>
    <w:rsid w:val="00421B87"/>
    <w:rsid w:val="00421F23"/>
    <w:rsid w:val="004516B2"/>
    <w:rsid w:val="00491EC5"/>
    <w:rsid w:val="004A77D4"/>
    <w:rsid w:val="004D4F17"/>
    <w:rsid w:val="005140B3"/>
    <w:rsid w:val="005238E4"/>
    <w:rsid w:val="0053187D"/>
    <w:rsid w:val="00536037"/>
    <w:rsid w:val="00550D0A"/>
    <w:rsid w:val="0055503A"/>
    <w:rsid w:val="00570A20"/>
    <w:rsid w:val="005754FC"/>
    <w:rsid w:val="0059537E"/>
    <w:rsid w:val="005A0C9B"/>
    <w:rsid w:val="005A29C1"/>
    <w:rsid w:val="005A3294"/>
    <w:rsid w:val="005B6BEB"/>
    <w:rsid w:val="005D256D"/>
    <w:rsid w:val="005E1ADA"/>
    <w:rsid w:val="005F1AC4"/>
    <w:rsid w:val="005F25F2"/>
    <w:rsid w:val="005F5392"/>
    <w:rsid w:val="0060014A"/>
    <w:rsid w:val="006317B5"/>
    <w:rsid w:val="006340E3"/>
    <w:rsid w:val="006414C1"/>
    <w:rsid w:val="006A699F"/>
    <w:rsid w:val="006B6CA9"/>
    <w:rsid w:val="006E4ACC"/>
    <w:rsid w:val="006E7827"/>
    <w:rsid w:val="00704A8D"/>
    <w:rsid w:val="00734559"/>
    <w:rsid w:val="00736438"/>
    <w:rsid w:val="007678E6"/>
    <w:rsid w:val="00780782"/>
    <w:rsid w:val="00781B5C"/>
    <w:rsid w:val="007B2756"/>
    <w:rsid w:val="007D3BD1"/>
    <w:rsid w:val="007D7296"/>
    <w:rsid w:val="007F5F69"/>
    <w:rsid w:val="007F626C"/>
    <w:rsid w:val="00812C56"/>
    <w:rsid w:val="00847C38"/>
    <w:rsid w:val="00853B3C"/>
    <w:rsid w:val="00857648"/>
    <w:rsid w:val="00871728"/>
    <w:rsid w:val="00886195"/>
    <w:rsid w:val="008E0928"/>
    <w:rsid w:val="008E3D78"/>
    <w:rsid w:val="008F1371"/>
    <w:rsid w:val="00906C5C"/>
    <w:rsid w:val="00957690"/>
    <w:rsid w:val="00966669"/>
    <w:rsid w:val="00973B63"/>
    <w:rsid w:val="00994FE9"/>
    <w:rsid w:val="009E3D8C"/>
    <w:rsid w:val="00A1757B"/>
    <w:rsid w:val="00A33D61"/>
    <w:rsid w:val="00A718F3"/>
    <w:rsid w:val="00A80BDE"/>
    <w:rsid w:val="00AB097F"/>
    <w:rsid w:val="00AC3829"/>
    <w:rsid w:val="00AD313D"/>
    <w:rsid w:val="00AF03FE"/>
    <w:rsid w:val="00B05709"/>
    <w:rsid w:val="00B20D33"/>
    <w:rsid w:val="00B30A24"/>
    <w:rsid w:val="00B405D7"/>
    <w:rsid w:val="00B525C3"/>
    <w:rsid w:val="00B744D3"/>
    <w:rsid w:val="00BD5C63"/>
    <w:rsid w:val="00C0223A"/>
    <w:rsid w:val="00C06292"/>
    <w:rsid w:val="00C53A3D"/>
    <w:rsid w:val="00C87F4D"/>
    <w:rsid w:val="00C9724B"/>
    <w:rsid w:val="00CB1CA1"/>
    <w:rsid w:val="00CB2501"/>
    <w:rsid w:val="00D27C45"/>
    <w:rsid w:val="00D37B5D"/>
    <w:rsid w:val="00D64A30"/>
    <w:rsid w:val="00D8234F"/>
    <w:rsid w:val="00D82CBD"/>
    <w:rsid w:val="00D92793"/>
    <w:rsid w:val="00D97663"/>
    <w:rsid w:val="00DA2B4C"/>
    <w:rsid w:val="00DC42BB"/>
    <w:rsid w:val="00E15BA2"/>
    <w:rsid w:val="00E17A71"/>
    <w:rsid w:val="00E20185"/>
    <w:rsid w:val="00E34DDA"/>
    <w:rsid w:val="00E83B6D"/>
    <w:rsid w:val="00E84593"/>
    <w:rsid w:val="00EC3434"/>
    <w:rsid w:val="00EC41BD"/>
    <w:rsid w:val="00EE24A9"/>
    <w:rsid w:val="00FB421E"/>
    <w:rsid w:val="00FC5A94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3E8DA"/>
  <w15:chartTrackingRefBased/>
  <w15:docId w15:val="{B214D6F8-FD73-4791-971A-2515C5E5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23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02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4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24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24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24A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4A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C4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1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1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41BD"/>
    <w:rPr>
      <w:b/>
      <w:bCs/>
    </w:rPr>
  </w:style>
  <w:style w:type="table" w:styleId="TableGrid">
    <w:name w:val="Table Grid"/>
    <w:basedOn w:val="TableNormal"/>
    <w:uiPriority w:val="59"/>
    <w:rsid w:val="005A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stsusers.com%2fstsusers%2fregistration%2fstatic%2fwilmington.php&amp;c=E,1,neZ8p273OtUV6Epas6F8dFZmEejbAsl1_DyZT8Y6e0PCRoyAhRN-XStDE2tpUlnBFnUgVnkB6rIaMbdkjOrILHos_r-rxKu5x1XUgHPsgQ,,&amp;ty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Inclement Weather</vt:lpstr>
    </vt:vector>
  </TitlesOfParts>
  <Company>Hewlett-Packard Company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Inclement Weather</dc:title>
  <dc:subject/>
  <dc:creator>Owner</dc:creator>
  <cp:keywords/>
  <cp:lastModifiedBy>Office</cp:lastModifiedBy>
  <cp:revision>2</cp:revision>
  <cp:lastPrinted>2022-09-09T13:54:00Z</cp:lastPrinted>
  <dcterms:created xsi:type="dcterms:W3CDTF">2025-08-06T13:42:00Z</dcterms:created>
  <dcterms:modified xsi:type="dcterms:W3CDTF">2025-08-06T13:42:00Z</dcterms:modified>
</cp:coreProperties>
</file>