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F5E03" w14:textId="77777777" w:rsidR="00CD79E3" w:rsidRPr="00CD79E3" w:rsidRDefault="00CD79E3" w:rsidP="009B0B16">
      <w:pPr>
        <w:shd w:val="clear" w:color="auto" w:fill="E4E9EC"/>
        <w:spacing w:after="0" w:line="240" w:lineRule="auto"/>
        <w:rPr>
          <w:rFonts w:eastAsia="Times New Roman" w:cstheme="minorHAnsi"/>
          <w:i/>
          <w:color w:val="000000"/>
          <w:spacing w:val="3"/>
        </w:rPr>
      </w:pPr>
      <w:r w:rsidRPr="00CD79E3">
        <w:rPr>
          <w:rFonts w:eastAsia="Times New Roman" w:cstheme="minorHAnsi"/>
          <w:i/>
          <w:color w:val="000000"/>
          <w:spacing w:val="3"/>
        </w:rPr>
        <w:t>EL</w:t>
      </w:r>
    </w:p>
    <w:p w14:paraId="39164539" w14:textId="77777777" w:rsidR="009B0B16" w:rsidRPr="009B0B16" w:rsidRDefault="009B0B16" w:rsidP="009B0B16">
      <w:pPr>
        <w:shd w:val="clear" w:color="auto" w:fill="E4E9EC"/>
        <w:spacing w:after="0" w:line="240" w:lineRule="auto"/>
        <w:rPr>
          <w:rFonts w:eastAsia="Times New Roman" w:cstheme="minorHAnsi"/>
          <w:color w:val="000000"/>
        </w:rPr>
      </w:pPr>
      <w:r w:rsidRPr="009B0B16">
        <w:rPr>
          <w:rFonts w:eastAsia="Times New Roman" w:cstheme="minorHAnsi"/>
          <w:color w:val="000000"/>
          <w:spacing w:val="3"/>
        </w:rPr>
        <w:t>December 6, 2021</w:t>
      </w:r>
    </w:p>
    <w:p w14:paraId="266A8086" w14:textId="77777777" w:rsidR="009B0B16" w:rsidRPr="009B0B16" w:rsidRDefault="009B0B16" w:rsidP="009B0B16">
      <w:pPr>
        <w:shd w:val="clear" w:color="auto" w:fill="E4E9EC"/>
        <w:spacing w:after="0" w:line="240" w:lineRule="auto"/>
        <w:rPr>
          <w:rFonts w:eastAsia="Times New Roman" w:cstheme="minorHAnsi"/>
          <w:color w:val="000000"/>
        </w:rPr>
      </w:pPr>
      <w:r w:rsidRPr="009B0B16">
        <w:rPr>
          <w:rFonts w:eastAsia="Times New Roman" w:cstheme="minorHAnsi"/>
          <w:color w:val="000000"/>
          <w:spacing w:val="3"/>
        </w:rPr>
        <w:t>11 min</w:t>
      </w:r>
    </w:p>
    <w:p w14:paraId="5ED16A8C" w14:textId="77777777" w:rsidR="009B0B16" w:rsidRPr="009B0B16" w:rsidRDefault="009B0B16" w:rsidP="009B0B16">
      <w:pPr>
        <w:shd w:val="clear" w:color="auto" w:fill="E4E9EC"/>
        <w:spacing w:after="0" w:line="240" w:lineRule="auto"/>
        <w:rPr>
          <w:rFonts w:eastAsia="Times New Roman" w:cstheme="minorHAnsi"/>
          <w:color w:val="000000"/>
        </w:rPr>
      </w:pPr>
      <w:r w:rsidRPr="009B0B16">
        <w:rPr>
          <w:rFonts w:eastAsia="Times New Roman" w:cstheme="minorHAnsi"/>
          <w:color w:val="000000"/>
          <w:spacing w:val="3"/>
        </w:rPr>
        <w:t>Vol. 79</w:t>
      </w:r>
    </w:p>
    <w:p w14:paraId="22F15CD8" w14:textId="77777777" w:rsidR="009B0B16" w:rsidRPr="009B0B16" w:rsidRDefault="009B0B16" w:rsidP="009B0B16">
      <w:pPr>
        <w:shd w:val="clear" w:color="auto" w:fill="E4E9EC"/>
        <w:spacing w:line="240" w:lineRule="auto"/>
        <w:rPr>
          <w:rFonts w:eastAsia="Times New Roman" w:cstheme="minorHAnsi"/>
          <w:color w:val="000000"/>
        </w:rPr>
      </w:pPr>
      <w:r w:rsidRPr="009B0B16">
        <w:rPr>
          <w:rFonts w:eastAsia="Times New Roman" w:cstheme="minorHAnsi"/>
          <w:color w:val="000000"/>
          <w:spacing w:val="3"/>
        </w:rPr>
        <w:t>No. 4</w:t>
      </w:r>
    </w:p>
    <w:p w14:paraId="20839819" w14:textId="77777777" w:rsidR="009B0B16" w:rsidRPr="009B0B16" w:rsidRDefault="009B0B16" w:rsidP="009B0B16">
      <w:pPr>
        <w:shd w:val="clear" w:color="auto" w:fill="E4E9EC"/>
        <w:spacing w:line="240" w:lineRule="auto"/>
        <w:outlineLvl w:val="0"/>
        <w:rPr>
          <w:rFonts w:eastAsia="Times New Roman" w:cstheme="minorHAnsi"/>
          <w:b/>
          <w:bCs/>
          <w:color w:val="000000"/>
          <w:spacing w:val="3"/>
          <w:kern w:val="36"/>
          <w:sz w:val="32"/>
          <w:szCs w:val="32"/>
        </w:rPr>
      </w:pPr>
      <w:r>
        <w:rPr>
          <w:rFonts w:eastAsia="Times New Roman" w:cstheme="minorHAnsi"/>
          <w:b/>
          <w:bCs/>
          <w:color w:val="000000"/>
          <w:spacing w:val="3"/>
          <w:kern w:val="36"/>
          <w:sz w:val="32"/>
          <w:szCs w:val="32"/>
        </w:rPr>
        <w:t>6</w:t>
      </w:r>
      <w:r w:rsidRPr="009B0B16">
        <w:rPr>
          <w:rFonts w:eastAsia="Times New Roman" w:cstheme="minorHAnsi"/>
          <w:b/>
          <w:bCs/>
          <w:color w:val="000000"/>
          <w:spacing w:val="3"/>
          <w:kern w:val="36"/>
          <w:sz w:val="32"/>
          <w:szCs w:val="32"/>
        </w:rPr>
        <w:t xml:space="preserve"> Intrinsic Motivators to Power Up Your Teaching</w:t>
      </w:r>
    </w:p>
    <w:p w14:paraId="736EB173" w14:textId="77777777" w:rsidR="009B0B16" w:rsidRPr="009B0B16" w:rsidRDefault="00000000" w:rsidP="009B0B16">
      <w:pPr>
        <w:shd w:val="clear" w:color="auto" w:fill="E4E9EC"/>
        <w:spacing w:after="100" w:line="240" w:lineRule="auto"/>
        <w:rPr>
          <w:rFonts w:eastAsia="Times New Roman" w:cstheme="minorHAnsi"/>
          <w:color w:val="000000"/>
        </w:rPr>
      </w:pPr>
      <w:hyperlink r:id="rId5" w:history="1">
        <w:r w:rsidR="009B0B16" w:rsidRPr="009B0B16">
          <w:rPr>
            <w:rFonts w:eastAsia="Times New Roman" w:cstheme="minorHAnsi"/>
            <w:color w:val="005E47"/>
            <w:spacing w:val="3"/>
            <w:u w:val="single"/>
          </w:rPr>
          <w:t>Mike Anderson</w:t>
        </w:r>
      </w:hyperlink>
    </w:p>
    <w:p w14:paraId="789A75B8" w14:textId="77777777" w:rsidR="009B0B16" w:rsidRDefault="009B0B16" w:rsidP="009B0B16">
      <w:pPr>
        <w:shd w:val="clear" w:color="auto" w:fill="FFFFFF"/>
        <w:spacing w:line="240" w:lineRule="auto"/>
        <w:rPr>
          <w:rFonts w:eastAsia="Times New Roman" w:cstheme="minorHAnsi"/>
          <w:color w:val="000000"/>
          <w:spacing w:val="3"/>
        </w:rPr>
      </w:pPr>
    </w:p>
    <w:p w14:paraId="58A3183E" w14:textId="77777777" w:rsidR="009B0B16" w:rsidRPr="009B0B16" w:rsidRDefault="009B0B16" w:rsidP="009B0B16">
      <w:pPr>
        <w:shd w:val="clear" w:color="auto" w:fill="FFFFFF"/>
        <w:spacing w:line="240" w:lineRule="auto"/>
        <w:rPr>
          <w:rFonts w:eastAsia="Times New Roman" w:cstheme="minorHAnsi"/>
          <w:color w:val="000000"/>
        </w:rPr>
      </w:pPr>
      <w:r w:rsidRPr="009B0B16">
        <w:rPr>
          <w:rFonts w:eastAsia="Times New Roman" w:cstheme="minorHAnsi"/>
          <w:color w:val="000000"/>
          <w:spacing w:val="3"/>
        </w:rPr>
        <w:t>Think of something you love to do that also requires some effort and commitment. Perhaps you play the cello, and you practice several days a week. Or you might be into photography—on the weekends, you set your alarm early so you can get up and out in time for the "good light." Do you hike or sing in a choir or garden or write? </w:t>
      </w:r>
      <w:r w:rsidRPr="009B0B16">
        <w:rPr>
          <w:rFonts w:eastAsia="Times New Roman" w:cstheme="minorHAnsi"/>
          <w:i/>
          <w:iCs/>
          <w:color w:val="000000"/>
          <w:spacing w:val="3"/>
        </w:rPr>
        <w:t>Why</w:t>
      </w:r>
      <w:r w:rsidRPr="009B0B16">
        <w:rPr>
          <w:rFonts w:eastAsia="Times New Roman" w:cstheme="minorHAnsi"/>
          <w:color w:val="000000"/>
          <w:spacing w:val="3"/>
        </w:rPr>
        <w:t> do you do whatever it is that you do? What motivates you?</w:t>
      </w:r>
    </w:p>
    <w:p w14:paraId="03E5DADE" w14:textId="77777777" w:rsidR="009B0B16" w:rsidRPr="009B0B16" w:rsidRDefault="009B0B16" w:rsidP="009B0B16">
      <w:pPr>
        <w:shd w:val="clear" w:color="auto" w:fill="FFFFFF"/>
        <w:spacing w:line="240" w:lineRule="auto"/>
        <w:rPr>
          <w:rFonts w:eastAsia="Times New Roman" w:cstheme="minorHAnsi"/>
          <w:color w:val="000000"/>
        </w:rPr>
      </w:pPr>
      <w:r w:rsidRPr="009B0B16">
        <w:rPr>
          <w:rFonts w:eastAsia="Times New Roman" w:cstheme="minorHAnsi"/>
          <w:color w:val="000000"/>
          <w:spacing w:val="3"/>
        </w:rPr>
        <w:t>I run. Five days a week I hit the pavement, whether I'm home in Durham, New Hampshire, or on the road working with schools. Through heat and humidity, rain and wind, and even ice and snow, I get out there. As I think about what keeps me going, several things come to mind.</w:t>
      </w:r>
    </w:p>
    <w:p w14:paraId="240A300C" w14:textId="77777777" w:rsidR="009B0B16" w:rsidRPr="009B0B16" w:rsidRDefault="009B0B16" w:rsidP="009B0B16">
      <w:pPr>
        <w:shd w:val="clear" w:color="auto" w:fill="FFFFFF"/>
        <w:spacing w:line="240" w:lineRule="auto"/>
        <w:rPr>
          <w:rFonts w:eastAsia="Times New Roman" w:cstheme="minorHAnsi"/>
          <w:color w:val="000000"/>
        </w:rPr>
      </w:pPr>
      <w:r w:rsidRPr="009B0B16">
        <w:rPr>
          <w:rFonts w:eastAsia="Times New Roman" w:cstheme="minorHAnsi"/>
          <w:color w:val="000000"/>
          <w:spacing w:val="3"/>
        </w:rPr>
        <w:t>The first is that I have goals: I'm currently training for a half marathon, and I'd love to get close to the time I clocked two years ago. Each day when I hit the pavement, my workout has some connection to that goal. Once a week I do a long run, another day I work on speed, and the remaining days are nice and easy—which help my legs recover while also increasing my endurance. My running log—a simple notebook where I record each run I complete—helps me feel a sense of accomplishment.</w:t>
      </w:r>
    </w:p>
    <w:p w14:paraId="35E1F515" w14:textId="77777777" w:rsidR="009B0B16" w:rsidRPr="009B0B16" w:rsidRDefault="009B0B16" w:rsidP="009B0B16">
      <w:pPr>
        <w:shd w:val="clear" w:color="auto" w:fill="FFFFFF"/>
        <w:spacing w:line="240" w:lineRule="auto"/>
        <w:rPr>
          <w:rFonts w:eastAsia="Times New Roman" w:cstheme="minorHAnsi"/>
          <w:color w:val="000000"/>
        </w:rPr>
      </w:pPr>
      <w:r w:rsidRPr="009B0B16">
        <w:rPr>
          <w:rFonts w:eastAsia="Times New Roman" w:cstheme="minorHAnsi"/>
          <w:color w:val="000000"/>
          <w:spacing w:val="3"/>
        </w:rPr>
        <w:t>Another motivator for me is the people I run with or who I've connected with. I'm running the half marathon with a good friend, and we train together when we can. I also feel a kinship with the running community, whether it's folks I've connected with on the Strava app, athletes I run with through a local running club, or even </w:t>
      </w:r>
      <w:r w:rsidRPr="009B0B16">
        <w:rPr>
          <w:rFonts w:eastAsia="Times New Roman" w:cstheme="minorHAnsi"/>
          <w:i/>
          <w:iCs/>
          <w:color w:val="000000"/>
          <w:spacing w:val="3"/>
        </w:rPr>
        <w:t>Runner's World</w:t>
      </w:r>
      <w:r w:rsidRPr="009B0B16">
        <w:rPr>
          <w:rFonts w:eastAsia="Times New Roman" w:cstheme="minorHAnsi"/>
          <w:color w:val="000000"/>
          <w:spacing w:val="3"/>
        </w:rPr>
        <w:t> contributors who write articles that inspire me.</w:t>
      </w:r>
    </w:p>
    <w:p w14:paraId="3883ED5D" w14:textId="77777777" w:rsidR="009B0B16" w:rsidRPr="009B0B16" w:rsidRDefault="009B0B16" w:rsidP="009B0B16">
      <w:pPr>
        <w:shd w:val="clear" w:color="auto" w:fill="FFFFFF"/>
        <w:spacing w:line="240" w:lineRule="auto"/>
        <w:rPr>
          <w:rFonts w:eastAsia="Times New Roman" w:cstheme="minorHAnsi"/>
          <w:color w:val="000000"/>
        </w:rPr>
      </w:pPr>
      <w:r w:rsidRPr="009B0B16">
        <w:rPr>
          <w:rFonts w:eastAsia="Times New Roman" w:cstheme="minorHAnsi"/>
          <w:color w:val="000000"/>
          <w:spacing w:val="3"/>
        </w:rPr>
        <w:t>There are plenty of other things that keep me going. I love to be outside, and running is a great way to get some fresh air and explore new places. Upbeat music loaded onto my exercise watch keeps the running fun and enjoyable.</w:t>
      </w:r>
    </w:p>
    <w:p w14:paraId="3835CE3F" w14:textId="77777777" w:rsidR="009B0B16" w:rsidRPr="009B0B16" w:rsidRDefault="009B0B16" w:rsidP="009B0B16">
      <w:pPr>
        <w:shd w:val="clear" w:color="auto" w:fill="FFFFFF"/>
        <w:spacing w:line="240" w:lineRule="auto"/>
        <w:rPr>
          <w:rFonts w:eastAsia="Times New Roman" w:cstheme="minorHAnsi"/>
          <w:color w:val="000000"/>
        </w:rPr>
      </w:pPr>
      <w:r w:rsidRPr="009B0B16">
        <w:rPr>
          <w:rFonts w:eastAsia="Times New Roman" w:cstheme="minorHAnsi"/>
          <w:color w:val="000000"/>
          <w:spacing w:val="3"/>
        </w:rPr>
        <w:t>As you think about what keeps </w:t>
      </w:r>
      <w:r w:rsidRPr="009B0B16">
        <w:rPr>
          <w:rFonts w:eastAsia="Times New Roman" w:cstheme="minorHAnsi"/>
          <w:i/>
          <w:iCs/>
          <w:color w:val="000000"/>
          <w:spacing w:val="3"/>
        </w:rPr>
        <w:t>you</w:t>
      </w:r>
      <w:r w:rsidRPr="009B0B16">
        <w:rPr>
          <w:rFonts w:eastAsia="Times New Roman" w:cstheme="minorHAnsi"/>
          <w:color w:val="000000"/>
          <w:spacing w:val="3"/>
        </w:rPr>
        <w:t> motivated to garden or sing or hike, chances are, it's some of these same things. You enjoy the challenge of mountain biking on a new trail. You love the camaraderie of your book group. It's energizing to sing in front of an audience.</w:t>
      </w:r>
    </w:p>
    <w:p w14:paraId="033608FA" w14:textId="77777777" w:rsidR="009B0B16" w:rsidRPr="009B0B16" w:rsidRDefault="009B0B16" w:rsidP="009B0B16">
      <w:pPr>
        <w:shd w:val="clear" w:color="auto" w:fill="FFFFFF"/>
        <w:spacing w:line="240" w:lineRule="auto"/>
        <w:rPr>
          <w:rFonts w:eastAsia="Times New Roman" w:cstheme="minorHAnsi"/>
          <w:color w:val="000000"/>
        </w:rPr>
      </w:pPr>
      <w:r w:rsidRPr="009B0B16">
        <w:rPr>
          <w:rFonts w:eastAsia="Times New Roman" w:cstheme="minorHAnsi"/>
          <w:color w:val="000000"/>
          <w:spacing w:val="3"/>
        </w:rPr>
        <w:t>Your students are no different. We are all driven by the same intrinsic motivators—psychological needs that keep us energized and engaged with pursuits: autonomy, belonging, competence, purpose, fun, and curiosity (Anderson, 2021).</w:t>
      </w:r>
    </w:p>
    <w:p w14:paraId="4B031A3D" w14:textId="77777777" w:rsidR="009B0B16" w:rsidRPr="009B0B16" w:rsidRDefault="009B0B16" w:rsidP="009B0B16">
      <w:pPr>
        <w:shd w:val="clear" w:color="auto" w:fill="FFFFFF"/>
        <w:spacing w:line="240" w:lineRule="auto"/>
        <w:rPr>
          <w:rFonts w:eastAsia="Times New Roman" w:cstheme="minorHAnsi"/>
          <w:color w:val="000000"/>
        </w:rPr>
      </w:pPr>
      <w:r w:rsidRPr="009B0B16">
        <w:rPr>
          <w:rFonts w:eastAsia="Times New Roman" w:cstheme="minorHAnsi"/>
          <w:color w:val="000000"/>
          <w:spacing w:val="3"/>
        </w:rPr>
        <w:t>Wouldn't it be great if we could foster that same kind of intrinsic motivation for schoolwork in our students? Imagine the energy students would have as they felt agency, connection to others, purpose, a sense of accomplishment, fun, and connection to their personal interests!</w:t>
      </w:r>
    </w:p>
    <w:p w14:paraId="51127193" w14:textId="77777777" w:rsidR="009B0B16" w:rsidRPr="009B0B16" w:rsidRDefault="009B0B16" w:rsidP="009B0B16">
      <w:pPr>
        <w:shd w:val="clear" w:color="auto" w:fill="FFFFFF"/>
        <w:spacing w:line="240" w:lineRule="auto"/>
        <w:rPr>
          <w:rFonts w:eastAsia="Times New Roman" w:cstheme="minorHAnsi"/>
          <w:color w:val="000000"/>
        </w:rPr>
      </w:pPr>
      <w:r w:rsidRPr="009B0B16">
        <w:rPr>
          <w:rFonts w:eastAsia="Times New Roman" w:cstheme="minorHAnsi"/>
          <w:color w:val="000000"/>
          <w:spacing w:val="3"/>
        </w:rPr>
        <w:t xml:space="preserve">If our goal is to move beyond compliance in the classroom—to have students who are truly self-motivated, who have the energy and enthusiasm to dig into powerful and important learning—we </w:t>
      </w:r>
      <w:r w:rsidRPr="009B0B16">
        <w:rPr>
          <w:rFonts w:eastAsia="Times New Roman" w:cstheme="minorHAnsi"/>
          <w:color w:val="000000"/>
          <w:spacing w:val="3"/>
        </w:rPr>
        <w:lastRenderedPageBreak/>
        <w:t>must leverage these six motivators. Although not new or groundbreaking, each is foundational to good instruction.</w:t>
      </w:r>
    </w:p>
    <w:p w14:paraId="4B9BF5F5" w14:textId="77777777" w:rsidR="009B0B16" w:rsidRPr="009B0B16" w:rsidRDefault="009B0B16" w:rsidP="009B0B16">
      <w:pPr>
        <w:shd w:val="clear" w:color="auto" w:fill="FFFFFF"/>
        <w:spacing w:after="0" w:line="240" w:lineRule="auto"/>
        <w:outlineLvl w:val="1"/>
        <w:rPr>
          <w:rFonts w:eastAsia="Times New Roman" w:cstheme="minorHAnsi"/>
          <w:b/>
          <w:bCs/>
          <w:color w:val="000000"/>
          <w:spacing w:val="3"/>
        </w:rPr>
      </w:pPr>
      <w:r w:rsidRPr="009B0B16">
        <w:rPr>
          <w:rFonts w:eastAsia="Times New Roman" w:cstheme="minorHAnsi"/>
          <w:b/>
          <w:bCs/>
          <w:color w:val="000000"/>
          <w:spacing w:val="3"/>
        </w:rPr>
        <w:t>1. Autonomy</w:t>
      </w:r>
    </w:p>
    <w:p w14:paraId="3937A4E0" w14:textId="77777777" w:rsidR="009B0B16" w:rsidRPr="009B0B16" w:rsidRDefault="009B0B16" w:rsidP="009B0B16">
      <w:pPr>
        <w:shd w:val="clear" w:color="auto" w:fill="FFFFFF"/>
        <w:spacing w:line="240" w:lineRule="auto"/>
        <w:rPr>
          <w:rFonts w:eastAsia="Times New Roman" w:cstheme="minorHAnsi"/>
          <w:color w:val="000000"/>
        </w:rPr>
      </w:pPr>
      <w:r w:rsidRPr="009B0B16">
        <w:rPr>
          <w:rFonts w:eastAsia="Times New Roman" w:cstheme="minorHAnsi"/>
          <w:color w:val="000000"/>
          <w:spacing w:val="3"/>
        </w:rPr>
        <w:t>The need for self-direction is vitally important if we want students to be self-motivated. Learners are more likely to be fired up and excited about their work when they have some power and control over what or how they're learning. In fact, according to Richard Ryan and Edward Deci, the cocreators of self-determination theory, autonomy is perhaps the most essential of intrinsic motivators (2000).</w:t>
      </w:r>
    </w:p>
    <w:p w14:paraId="26BCFC4B" w14:textId="77777777" w:rsidR="009B0B16" w:rsidRPr="009B0B16" w:rsidRDefault="009B0B16" w:rsidP="009B0B16">
      <w:pPr>
        <w:shd w:val="clear" w:color="auto" w:fill="FFFFFF"/>
        <w:spacing w:line="240" w:lineRule="auto"/>
        <w:rPr>
          <w:rFonts w:eastAsia="Times New Roman" w:cstheme="minorHAnsi"/>
          <w:color w:val="000000"/>
        </w:rPr>
      </w:pPr>
      <w:r w:rsidRPr="009B0B16">
        <w:rPr>
          <w:rFonts w:eastAsia="Times New Roman" w:cstheme="minorHAnsi"/>
          <w:color w:val="000000"/>
          <w:spacing w:val="3"/>
        </w:rPr>
        <w:t>There are many ways to increase students' sense of autonomy in the classroom, but perhaps the most obvious is to offer them choices about their learning. Let students choose from a variety of fantasy and science fiction books as a part of a genre study. Offer them options for how they demonstrate their understanding of science or social studies content. Give students the choice of where to work or which materials to use as they learn. Even simple choices can help meet students' need for self-direction.</w:t>
      </w:r>
    </w:p>
    <w:p w14:paraId="3B2797B2" w14:textId="77777777" w:rsidR="009B0B16" w:rsidRPr="009B0B16" w:rsidRDefault="009B0B16" w:rsidP="009B0B16">
      <w:pPr>
        <w:shd w:val="clear" w:color="auto" w:fill="FFFFFF"/>
        <w:spacing w:after="0" w:line="240" w:lineRule="auto"/>
        <w:outlineLvl w:val="1"/>
        <w:rPr>
          <w:rFonts w:eastAsia="Times New Roman" w:cstheme="minorHAnsi"/>
          <w:b/>
          <w:bCs/>
          <w:color w:val="000000"/>
          <w:spacing w:val="3"/>
        </w:rPr>
      </w:pPr>
      <w:r w:rsidRPr="009B0B16">
        <w:rPr>
          <w:rFonts w:eastAsia="Times New Roman" w:cstheme="minorHAnsi"/>
          <w:b/>
          <w:bCs/>
          <w:color w:val="000000"/>
          <w:spacing w:val="3"/>
        </w:rPr>
        <w:t>2. Belonging</w:t>
      </w:r>
    </w:p>
    <w:p w14:paraId="78F36852" w14:textId="77777777" w:rsidR="009B0B16" w:rsidRPr="009B0B16" w:rsidRDefault="009B0B16" w:rsidP="009B0B16">
      <w:pPr>
        <w:shd w:val="clear" w:color="auto" w:fill="FFFFFF"/>
        <w:spacing w:line="240" w:lineRule="auto"/>
        <w:rPr>
          <w:rFonts w:eastAsia="Times New Roman" w:cstheme="minorHAnsi"/>
          <w:b/>
          <w:bCs/>
          <w:color w:val="000000"/>
          <w:spacing w:val="3"/>
        </w:rPr>
      </w:pPr>
      <w:r w:rsidRPr="009B0B16">
        <w:rPr>
          <w:rFonts w:eastAsia="Times New Roman" w:cstheme="minorHAnsi"/>
          <w:color w:val="000000"/>
          <w:spacing w:val="3"/>
        </w:rPr>
        <w:t>Although Deci and Ryan argue that autonomy is the most important of the intrinsic motivators, my guess is that Abraham Maslow might push us to prioritize belonging. His theory of human motivation (1943) makes the case that people's needs for connection and affiliation are practically as important as our most basic needs for food, water, shelter, and safety.</w:t>
      </w:r>
    </w:p>
    <w:p w14:paraId="2CF5F7C5" w14:textId="77777777" w:rsidR="009B0B16" w:rsidRPr="009B0B16" w:rsidRDefault="009B0B16" w:rsidP="009B0B16">
      <w:pPr>
        <w:shd w:val="clear" w:color="auto" w:fill="FFFFFF"/>
        <w:spacing w:line="240" w:lineRule="auto"/>
        <w:rPr>
          <w:rFonts w:eastAsia="Times New Roman" w:cstheme="minorHAnsi"/>
          <w:color w:val="000000"/>
        </w:rPr>
      </w:pPr>
      <w:r w:rsidRPr="009B0B16">
        <w:rPr>
          <w:rFonts w:eastAsia="Times New Roman" w:cstheme="minorHAnsi"/>
          <w:color w:val="000000"/>
          <w:spacing w:val="3"/>
        </w:rPr>
        <w:t>We know that students crave a sense of belonging and connection with others, so let's make sure to meet that need </w:t>
      </w:r>
      <w:r w:rsidRPr="009B0B16">
        <w:rPr>
          <w:rFonts w:eastAsia="Times New Roman" w:cstheme="minorHAnsi"/>
          <w:i/>
          <w:iCs/>
          <w:color w:val="000000"/>
          <w:spacing w:val="3"/>
        </w:rPr>
        <w:t>through</w:t>
      </w:r>
      <w:r w:rsidRPr="009B0B16">
        <w:rPr>
          <w:rFonts w:eastAsia="Times New Roman" w:cstheme="minorHAnsi"/>
          <w:color w:val="000000"/>
          <w:spacing w:val="3"/>
        </w:rPr>
        <w:t> their academic work. Of course, collaborative learning structures are efficient ways to foster a sense of belonging between students. Group projects, lab partners, book clubs, Socratic Seminars, and even simple think-pair-shares are all ways to connect students through daily academic work. It is important to recognize, however, that we have to do more than put kids in groups and tell them to cooperate. Students need direct instruction and guided practice to build social skills, just as they do academic skills. Let's offer students the skill-building and support they need so group work can be a positive and productive experience.</w:t>
      </w:r>
    </w:p>
    <w:p w14:paraId="732EFC48" w14:textId="77777777" w:rsidR="009B0B16" w:rsidRPr="009B0B16" w:rsidRDefault="009B0B16" w:rsidP="009B0B16">
      <w:pPr>
        <w:shd w:val="clear" w:color="auto" w:fill="FFFFFF"/>
        <w:spacing w:line="240" w:lineRule="auto"/>
        <w:rPr>
          <w:rFonts w:eastAsia="Times New Roman" w:cstheme="minorHAnsi"/>
          <w:color w:val="000000"/>
        </w:rPr>
      </w:pPr>
      <w:r w:rsidRPr="009B0B16">
        <w:rPr>
          <w:rFonts w:eastAsia="Times New Roman" w:cstheme="minorHAnsi"/>
          <w:color w:val="000000"/>
          <w:spacing w:val="3"/>
        </w:rPr>
        <w:t>We need to make sure that classroom communities are safe and inclusive spaces where all students feel like they belong. Let's not count on icebreakers and get-to-know-each-other activities in the first weeks of school to build group cohesion. This is an ongoing and year-long endeavor that we can support through effective collaborative learning.</w:t>
      </w:r>
    </w:p>
    <w:p w14:paraId="6C914D71" w14:textId="77777777" w:rsidR="009B0B16" w:rsidRPr="009B0B16" w:rsidRDefault="009B0B16" w:rsidP="009B0B16">
      <w:pPr>
        <w:shd w:val="clear" w:color="auto" w:fill="FFFFFF"/>
        <w:spacing w:after="0" w:line="240" w:lineRule="auto"/>
        <w:outlineLvl w:val="1"/>
        <w:rPr>
          <w:rFonts w:eastAsia="Times New Roman" w:cstheme="minorHAnsi"/>
          <w:b/>
          <w:bCs/>
          <w:color w:val="000000"/>
          <w:spacing w:val="3"/>
        </w:rPr>
      </w:pPr>
      <w:r w:rsidRPr="009B0B16">
        <w:rPr>
          <w:rFonts w:eastAsia="Times New Roman" w:cstheme="minorHAnsi"/>
          <w:b/>
          <w:bCs/>
          <w:color w:val="000000"/>
          <w:spacing w:val="3"/>
        </w:rPr>
        <w:t>3. Competence</w:t>
      </w:r>
    </w:p>
    <w:p w14:paraId="1D54C87C" w14:textId="77777777" w:rsidR="009B0B16" w:rsidRPr="009B0B16" w:rsidRDefault="009B0B16" w:rsidP="009B0B16">
      <w:pPr>
        <w:shd w:val="clear" w:color="auto" w:fill="FFFFFF"/>
        <w:spacing w:line="240" w:lineRule="auto"/>
        <w:rPr>
          <w:rFonts w:eastAsia="Times New Roman" w:cstheme="minorHAnsi"/>
          <w:color w:val="000000"/>
        </w:rPr>
      </w:pPr>
      <w:r w:rsidRPr="009B0B16">
        <w:rPr>
          <w:rFonts w:eastAsia="Times New Roman" w:cstheme="minorHAnsi"/>
          <w:color w:val="000000"/>
          <w:spacing w:val="3"/>
        </w:rPr>
        <w:t>In </w:t>
      </w:r>
      <w:r w:rsidRPr="009B0B16">
        <w:rPr>
          <w:rFonts w:eastAsia="Times New Roman" w:cstheme="minorHAnsi"/>
          <w:i/>
          <w:iCs/>
          <w:color w:val="000000"/>
          <w:spacing w:val="3"/>
        </w:rPr>
        <w:t>Visible Learning and the Science of How We Learn</w:t>
      </w:r>
      <w:r w:rsidRPr="009B0B16">
        <w:rPr>
          <w:rFonts w:eastAsia="Times New Roman" w:cstheme="minorHAnsi"/>
          <w:color w:val="000000"/>
          <w:spacing w:val="3"/>
        </w:rPr>
        <w:t>, John Hattie and Gregory Yates make the point that we are all "motivated by knowledge gaps but demotivated by knowledge chasms" (2014, p. 6). This speaks to the importance of students having a sense of competence. When challenges are within reach, and when students see themselves growing and getting better at something, they are more motivated.</w:t>
      </w:r>
    </w:p>
    <w:p w14:paraId="589C0E31" w14:textId="77777777" w:rsidR="009B0B16" w:rsidRPr="009B0B16" w:rsidRDefault="009B0B16" w:rsidP="009B0B16">
      <w:pPr>
        <w:shd w:val="clear" w:color="auto" w:fill="FFFFFF"/>
        <w:spacing w:line="240" w:lineRule="auto"/>
        <w:rPr>
          <w:rFonts w:eastAsia="Times New Roman" w:cstheme="minorHAnsi"/>
          <w:color w:val="000000"/>
        </w:rPr>
      </w:pPr>
      <w:r w:rsidRPr="009B0B16">
        <w:rPr>
          <w:rFonts w:eastAsia="Times New Roman" w:cstheme="minorHAnsi"/>
          <w:color w:val="000000"/>
          <w:spacing w:val="3"/>
        </w:rPr>
        <w:t>This, of course, is why differentiation is so important—not just because the just-right challenge level allows for incredible cognitive growth, but because it creates learning experiences that are pleasurable. When learning is too hard, it's frustrating. When it's too easy, it's boring. It's the just-right sweet spot where learning can be fun.</w:t>
      </w:r>
    </w:p>
    <w:p w14:paraId="75D96323" w14:textId="77777777" w:rsidR="009B0B16" w:rsidRPr="009B0B16" w:rsidRDefault="009B0B16" w:rsidP="009B0B16">
      <w:pPr>
        <w:shd w:val="clear" w:color="auto" w:fill="FFFFFF"/>
        <w:spacing w:line="240" w:lineRule="auto"/>
        <w:rPr>
          <w:rFonts w:eastAsia="Times New Roman" w:cstheme="minorHAnsi"/>
          <w:color w:val="000000"/>
        </w:rPr>
      </w:pPr>
      <w:r w:rsidRPr="009B0B16">
        <w:rPr>
          <w:rFonts w:eastAsia="Times New Roman" w:cstheme="minorHAnsi"/>
          <w:color w:val="000000"/>
          <w:spacing w:val="3"/>
        </w:rPr>
        <w:t xml:space="preserve">Too often, however, we make differentiation harder than it needs to be. Although sometimes it might be important to differentiate the instruction (providing specific strategy or skill instruction to small groups, for example), usually we can create differentiated learning options for the whole class </w:t>
      </w:r>
      <w:r w:rsidRPr="009B0B16">
        <w:rPr>
          <w:rFonts w:eastAsia="Times New Roman" w:cstheme="minorHAnsi"/>
          <w:color w:val="000000"/>
          <w:spacing w:val="3"/>
        </w:rPr>
        <w:lastRenderedPageBreak/>
        <w:t>and help students learn how to choose their just-right fit. These options might include assignments, demonstrations of learning, or tasks to complete.</w:t>
      </w:r>
    </w:p>
    <w:p w14:paraId="2FBD20CA" w14:textId="77777777" w:rsidR="009B0B16" w:rsidRPr="009B0B16" w:rsidRDefault="009B0B16" w:rsidP="009B0B16">
      <w:pPr>
        <w:shd w:val="clear" w:color="auto" w:fill="FFFFFF"/>
        <w:spacing w:line="240" w:lineRule="auto"/>
        <w:rPr>
          <w:rFonts w:eastAsia="Times New Roman" w:cstheme="minorHAnsi"/>
          <w:color w:val="000000"/>
        </w:rPr>
      </w:pPr>
      <w:r w:rsidRPr="009B0B16">
        <w:rPr>
          <w:rFonts w:eastAsia="Times New Roman" w:cstheme="minorHAnsi"/>
          <w:color w:val="000000"/>
          <w:spacing w:val="3"/>
        </w:rPr>
        <w:t>I once observed a calculus teacher share a worksheet with her students that included a variety of problems to solve. She challenged them, "See if you can find the problems that are hard enough to make you sweat a little, but you can do with some hard work and a little help."</w:t>
      </w:r>
    </w:p>
    <w:p w14:paraId="059FAE97" w14:textId="77777777" w:rsidR="009B0B16" w:rsidRPr="009B0B16" w:rsidRDefault="009B0B16" w:rsidP="009B0B16">
      <w:pPr>
        <w:shd w:val="clear" w:color="auto" w:fill="FFFFFF"/>
        <w:spacing w:after="0" w:line="240" w:lineRule="auto"/>
        <w:outlineLvl w:val="1"/>
        <w:rPr>
          <w:rFonts w:eastAsia="Times New Roman" w:cstheme="minorHAnsi"/>
          <w:b/>
          <w:bCs/>
          <w:color w:val="000000"/>
          <w:spacing w:val="3"/>
        </w:rPr>
      </w:pPr>
      <w:r w:rsidRPr="009B0B16">
        <w:rPr>
          <w:rFonts w:eastAsia="Times New Roman" w:cstheme="minorHAnsi"/>
          <w:b/>
          <w:bCs/>
          <w:color w:val="000000"/>
          <w:spacing w:val="3"/>
        </w:rPr>
        <w:t>4. Purpose</w:t>
      </w:r>
    </w:p>
    <w:p w14:paraId="59F99C17" w14:textId="77777777" w:rsidR="009B0B16" w:rsidRPr="009B0B16" w:rsidRDefault="009B0B16" w:rsidP="009B0B16">
      <w:pPr>
        <w:shd w:val="clear" w:color="auto" w:fill="FFFFFF"/>
        <w:spacing w:line="240" w:lineRule="auto"/>
        <w:rPr>
          <w:rFonts w:eastAsia="Times New Roman" w:cstheme="minorHAnsi"/>
          <w:color w:val="000000"/>
        </w:rPr>
      </w:pPr>
      <w:r w:rsidRPr="009B0B16">
        <w:rPr>
          <w:rFonts w:eastAsia="Times New Roman" w:cstheme="minorHAnsi"/>
          <w:color w:val="000000"/>
          <w:spacing w:val="3"/>
        </w:rPr>
        <w:t>One of my favorite questions students ask is, "Why do we have to do this?" It means they're searching for purpose. They're not going to do work sheep-like just because I handed it to them. They need to know the </w:t>
      </w:r>
      <w:r w:rsidRPr="009B0B16">
        <w:rPr>
          <w:rFonts w:eastAsia="Times New Roman" w:cstheme="minorHAnsi"/>
          <w:i/>
          <w:iCs/>
          <w:color w:val="000000"/>
          <w:spacing w:val="3"/>
        </w:rPr>
        <w:t>why</w:t>
      </w:r>
      <w:r w:rsidRPr="009B0B16">
        <w:rPr>
          <w:rFonts w:eastAsia="Times New Roman" w:cstheme="minorHAnsi"/>
          <w:color w:val="000000"/>
          <w:spacing w:val="3"/>
        </w:rPr>
        <w:t> before they can worry about the what or the how. The way we answer this question is hugely important. Be careful not to emphasize grown-up reasons that make sense to you but that may not resonate with your students ("Someday in high school you'll need to write a lab report, so you need to learn how to do it now"). Be ready to offer them purpose that matters to them </w:t>
      </w:r>
      <w:r w:rsidRPr="009B0B16">
        <w:rPr>
          <w:rFonts w:eastAsia="Times New Roman" w:cstheme="minorHAnsi"/>
          <w:i/>
          <w:iCs/>
          <w:color w:val="000000"/>
          <w:spacing w:val="3"/>
        </w:rPr>
        <w:t>in the moment</w:t>
      </w:r>
      <w:r w:rsidRPr="009B0B16">
        <w:rPr>
          <w:rFonts w:eastAsia="Times New Roman" w:cstheme="minorHAnsi"/>
          <w:color w:val="000000"/>
          <w:spacing w:val="3"/>
        </w:rPr>
        <w:t>.</w:t>
      </w:r>
    </w:p>
    <w:p w14:paraId="57E5F1E6" w14:textId="77777777" w:rsidR="009B0B16" w:rsidRPr="009B0B16" w:rsidRDefault="009B0B16" w:rsidP="009B0B16">
      <w:pPr>
        <w:shd w:val="clear" w:color="auto" w:fill="FFFFFF"/>
        <w:spacing w:line="240" w:lineRule="auto"/>
        <w:rPr>
          <w:rFonts w:eastAsia="Times New Roman" w:cstheme="minorHAnsi"/>
          <w:color w:val="000000"/>
        </w:rPr>
      </w:pPr>
      <w:r w:rsidRPr="009B0B16">
        <w:rPr>
          <w:rFonts w:eastAsia="Times New Roman" w:cstheme="minorHAnsi"/>
          <w:color w:val="000000"/>
          <w:spacing w:val="3"/>
        </w:rPr>
        <w:t>Some schoolwork, like project-based and service learning, is already loaded with purpose. Then there are times when you might need to manufacture some purpose. One way to do this is by having students create a real product (such as a book or movie) and/or share their learning with a meaningful audience. Students can write short stories to include in a class anthology—one that will be printed and shared with families. You might create a hallway display to teach passersby about the water cycle. Or you could conclude an independent research unit with a celebration of learning where students set up poster sessions and share their work with the school community.</w:t>
      </w:r>
    </w:p>
    <w:p w14:paraId="2B7DF2B3" w14:textId="77777777" w:rsidR="009B0B16" w:rsidRPr="009B0B16" w:rsidRDefault="009B0B16" w:rsidP="009B0B16">
      <w:pPr>
        <w:shd w:val="clear" w:color="auto" w:fill="FFFFFF"/>
        <w:spacing w:after="0" w:line="240" w:lineRule="auto"/>
        <w:outlineLvl w:val="1"/>
        <w:rPr>
          <w:rFonts w:eastAsia="Times New Roman" w:cstheme="minorHAnsi"/>
          <w:b/>
          <w:bCs/>
          <w:color w:val="000000"/>
          <w:spacing w:val="3"/>
        </w:rPr>
      </w:pPr>
      <w:r w:rsidRPr="009B0B16">
        <w:rPr>
          <w:rFonts w:eastAsia="Times New Roman" w:cstheme="minorHAnsi"/>
          <w:b/>
          <w:bCs/>
          <w:color w:val="000000"/>
          <w:spacing w:val="3"/>
        </w:rPr>
        <w:t>5. Fun</w:t>
      </w:r>
    </w:p>
    <w:p w14:paraId="19D49752" w14:textId="77777777" w:rsidR="009B0B16" w:rsidRPr="009B0B16" w:rsidRDefault="009B0B16" w:rsidP="009B0B16">
      <w:pPr>
        <w:shd w:val="clear" w:color="auto" w:fill="FFFFFF"/>
        <w:spacing w:line="240" w:lineRule="auto"/>
        <w:rPr>
          <w:rFonts w:eastAsia="Times New Roman" w:cstheme="minorHAnsi"/>
          <w:color w:val="000000"/>
        </w:rPr>
      </w:pPr>
      <w:r w:rsidRPr="009B0B16">
        <w:rPr>
          <w:rFonts w:eastAsia="Times New Roman" w:cstheme="minorHAnsi"/>
          <w:color w:val="000000"/>
          <w:spacing w:val="3"/>
        </w:rPr>
        <w:t>Should all schoolwork be fun? Of course not. But if we can make our lessons more fun, why wouldn't we? A little play can go a long way. There are tons of benefits (in addition to self-motivation) of play. It can help build skills of confidence and social competence (</w:t>
      </w:r>
      <w:proofErr w:type="spellStart"/>
      <w:r w:rsidRPr="009B0B16">
        <w:rPr>
          <w:rFonts w:eastAsia="Times New Roman" w:cstheme="minorHAnsi"/>
          <w:color w:val="000000"/>
          <w:spacing w:val="3"/>
        </w:rPr>
        <w:t>Golinkoff</w:t>
      </w:r>
      <w:proofErr w:type="spellEnd"/>
      <w:r w:rsidRPr="009B0B16">
        <w:rPr>
          <w:rFonts w:eastAsia="Times New Roman" w:cstheme="minorHAnsi"/>
          <w:color w:val="000000"/>
          <w:spacing w:val="3"/>
        </w:rPr>
        <w:t>, Hirsh-</w:t>
      </w:r>
      <w:proofErr w:type="spellStart"/>
      <w:r w:rsidRPr="009B0B16">
        <w:rPr>
          <w:rFonts w:eastAsia="Times New Roman" w:cstheme="minorHAnsi"/>
          <w:color w:val="000000"/>
          <w:spacing w:val="3"/>
        </w:rPr>
        <w:t>Pasek</w:t>
      </w:r>
      <w:proofErr w:type="spellEnd"/>
      <w:r w:rsidRPr="009B0B16">
        <w:rPr>
          <w:rFonts w:eastAsia="Times New Roman" w:cstheme="minorHAnsi"/>
          <w:color w:val="000000"/>
          <w:spacing w:val="3"/>
        </w:rPr>
        <w:t>, &amp; Singer, 2006) while also supporting language development, literacy skills, and self-regulation (</w:t>
      </w:r>
      <w:proofErr w:type="spellStart"/>
      <w:r w:rsidRPr="009B0B16">
        <w:rPr>
          <w:rFonts w:eastAsia="Times New Roman" w:cstheme="minorHAnsi"/>
          <w:color w:val="000000"/>
          <w:spacing w:val="3"/>
        </w:rPr>
        <w:t>Guirguis</w:t>
      </w:r>
      <w:proofErr w:type="spellEnd"/>
      <w:r w:rsidRPr="009B0B16">
        <w:rPr>
          <w:rFonts w:eastAsia="Times New Roman" w:cstheme="minorHAnsi"/>
          <w:color w:val="000000"/>
          <w:spacing w:val="3"/>
        </w:rPr>
        <w:t>, 2018), to name just a few.</w:t>
      </w:r>
    </w:p>
    <w:p w14:paraId="0BBDD38C" w14:textId="77777777" w:rsidR="009B0B16" w:rsidRPr="009B0B16" w:rsidRDefault="009B0B16" w:rsidP="009B0B16">
      <w:pPr>
        <w:shd w:val="clear" w:color="auto" w:fill="FFFFFF"/>
        <w:spacing w:line="240" w:lineRule="auto"/>
        <w:rPr>
          <w:rFonts w:eastAsia="Times New Roman" w:cstheme="minorHAnsi"/>
          <w:color w:val="000000"/>
        </w:rPr>
      </w:pPr>
      <w:r w:rsidRPr="009B0B16">
        <w:rPr>
          <w:rFonts w:eastAsia="Times New Roman" w:cstheme="minorHAnsi"/>
          <w:color w:val="000000"/>
          <w:spacing w:val="3"/>
        </w:rPr>
        <w:t>Perhaps there are some games you can weave into instruction. (Sure, there's </w:t>
      </w:r>
      <w:r w:rsidRPr="009B0B16">
        <w:rPr>
          <w:rFonts w:eastAsia="Times New Roman" w:cstheme="minorHAnsi"/>
          <w:i/>
          <w:iCs/>
          <w:color w:val="000000"/>
          <w:spacing w:val="3"/>
        </w:rPr>
        <w:t>Kahoot!</w:t>
      </w:r>
      <w:r w:rsidRPr="009B0B16">
        <w:rPr>
          <w:rFonts w:eastAsia="Times New Roman" w:cstheme="minorHAnsi"/>
          <w:color w:val="000000"/>
          <w:spacing w:val="3"/>
        </w:rPr>
        <w:t> but there are plenty of other options to explore as well.) One of my favorite activities is to create matching card sets (with math facts, vocabulary words and definitions, famous people and their events, and so on), tape a card to the back of each student, and then challenge the class to pair each other up without talking. Or you might invite students to create their own games that are aligned to the content. In my experience in classrooms, even finding simple ways of adding dice, dominos, spinners, and cards into an activity can boost students' engagement.</w:t>
      </w:r>
    </w:p>
    <w:p w14:paraId="0C696287" w14:textId="77777777" w:rsidR="009B0B16" w:rsidRPr="009B0B16" w:rsidRDefault="009B0B16" w:rsidP="009B0B16">
      <w:pPr>
        <w:shd w:val="clear" w:color="auto" w:fill="FFFFFF"/>
        <w:spacing w:after="0" w:line="240" w:lineRule="auto"/>
        <w:outlineLvl w:val="1"/>
        <w:rPr>
          <w:rFonts w:eastAsia="Times New Roman" w:cstheme="minorHAnsi"/>
          <w:b/>
          <w:bCs/>
          <w:color w:val="000000"/>
          <w:spacing w:val="3"/>
        </w:rPr>
      </w:pPr>
      <w:r w:rsidRPr="009B0B16">
        <w:rPr>
          <w:rFonts w:eastAsia="Times New Roman" w:cstheme="minorHAnsi"/>
          <w:b/>
          <w:bCs/>
          <w:color w:val="000000"/>
          <w:spacing w:val="3"/>
        </w:rPr>
        <w:t>6. Curiosity</w:t>
      </w:r>
    </w:p>
    <w:p w14:paraId="41F57F27" w14:textId="77777777" w:rsidR="009B0B16" w:rsidRPr="009B0B16" w:rsidRDefault="009B0B16" w:rsidP="009B0B16">
      <w:pPr>
        <w:shd w:val="clear" w:color="auto" w:fill="FFFFFF"/>
        <w:spacing w:line="240" w:lineRule="auto"/>
        <w:rPr>
          <w:rFonts w:eastAsia="Times New Roman" w:cstheme="minorHAnsi"/>
          <w:color w:val="000000"/>
        </w:rPr>
      </w:pPr>
      <w:r w:rsidRPr="009B0B16">
        <w:rPr>
          <w:rFonts w:eastAsia="Times New Roman" w:cstheme="minorHAnsi"/>
          <w:color w:val="000000"/>
          <w:spacing w:val="3"/>
        </w:rPr>
        <w:t>Your students bring a plethora of interests into your classroom. They are skateboarders, social justice advocates, chess and soccer players, pianists, and gamers. When we find ways of connecting learning goals to students' interests—the things they're naturally curious about—they will be more invested.</w:t>
      </w:r>
    </w:p>
    <w:p w14:paraId="021BD828" w14:textId="77777777" w:rsidR="009B0B16" w:rsidRPr="009B0B16" w:rsidRDefault="009B0B16" w:rsidP="009B0B16">
      <w:pPr>
        <w:shd w:val="clear" w:color="auto" w:fill="FFFFFF"/>
        <w:spacing w:line="240" w:lineRule="auto"/>
        <w:rPr>
          <w:rFonts w:eastAsia="Times New Roman" w:cstheme="minorHAnsi"/>
          <w:color w:val="000000"/>
        </w:rPr>
      </w:pPr>
      <w:r w:rsidRPr="009B0B16">
        <w:rPr>
          <w:rFonts w:eastAsia="Times New Roman" w:cstheme="minorHAnsi"/>
          <w:color w:val="000000"/>
          <w:spacing w:val="3"/>
        </w:rPr>
        <w:t>Students can investigate their interests through independent research projects or non-fiction reading and writing units. Or you might weave interests you know your students have into daily class work. For example, when studying human body systems, students might choose one of the following comparisons to complete: The human body is like a … (1) sports team, (2) computer, (3) forest ecosystem, or (4) (create your own).</w:t>
      </w:r>
    </w:p>
    <w:p w14:paraId="014039F9" w14:textId="77777777" w:rsidR="009B0B16" w:rsidRPr="009B0B16" w:rsidRDefault="009B0B16" w:rsidP="009B0B16">
      <w:pPr>
        <w:shd w:val="clear" w:color="auto" w:fill="FFFFFF"/>
        <w:spacing w:line="240" w:lineRule="auto"/>
        <w:rPr>
          <w:rFonts w:eastAsia="Times New Roman" w:cstheme="minorHAnsi"/>
          <w:color w:val="000000"/>
        </w:rPr>
      </w:pPr>
      <w:r w:rsidRPr="009B0B16">
        <w:rPr>
          <w:rFonts w:eastAsia="Times New Roman" w:cstheme="minorHAnsi"/>
          <w:color w:val="000000"/>
          <w:spacing w:val="3"/>
        </w:rPr>
        <w:lastRenderedPageBreak/>
        <w:t>Literacy workshop is another fantastic vehicle for connecting with students' interests. I once had a student who, when offered the chance to take on a "challenge project" and investigate something he was passionate about, used both reading and writing workshop time to read </w:t>
      </w:r>
      <w:r w:rsidRPr="009B0B16">
        <w:rPr>
          <w:rFonts w:eastAsia="Times New Roman" w:cstheme="minorHAnsi"/>
          <w:i/>
          <w:iCs/>
          <w:color w:val="000000"/>
          <w:spacing w:val="3"/>
        </w:rPr>
        <w:t>The Lord of the Rings</w:t>
      </w:r>
      <w:r w:rsidRPr="009B0B16">
        <w:rPr>
          <w:rFonts w:eastAsia="Times New Roman" w:cstheme="minorHAnsi"/>
          <w:color w:val="000000"/>
          <w:spacing w:val="3"/>
        </w:rPr>
        <w:t>, draw a 42-piece pictorial timeline to share with the class, and write a 13-page sequel. He was in 4th grade and had just turned 10. (Imagine how many Common Core State Standards were connected to that project!)</w:t>
      </w:r>
    </w:p>
    <w:p w14:paraId="17FCA4DB" w14:textId="77777777" w:rsidR="009B0B16" w:rsidRPr="009B0B16" w:rsidRDefault="009B0B16" w:rsidP="009B0B16">
      <w:pPr>
        <w:shd w:val="clear" w:color="auto" w:fill="FFFFFF"/>
        <w:spacing w:after="0" w:line="240" w:lineRule="auto"/>
        <w:outlineLvl w:val="1"/>
        <w:rPr>
          <w:rFonts w:eastAsia="Times New Roman" w:cstheme="minorHAnsi"/>
          <w:b/>
          <w:bCs/>
          <w:color w:val="000000"/>
          <w:spacing w:val="3"/>
        </w:rPr>
      </w:pPr>
      <w:r w:rsidRPr="009B0B16">
        <w:rPr>
          <w:rFonts w:eastAsia="Times New Roman" w:cstheme="minorHAnsi"/>
          <w:b/>
          <w:bCs/>
          <w:color w:val="000000"/>
          <w:spacing w:val="3"/>
        </w:rPr>
        <w:t>Motivated for Life</w:t>
      </w:r>
    </w:p>
    <w:p w14:paraId="524D3427" w14:textId="77777777" w:rsidR="009B0B16" w:rsidRPr="009B0B16" w:rsidRDefault="009B0B16" w:rsidP="009B0B16">
      <w:pPr>
        <w:shd w:val="clear" w:color="auto" w:fill="FFFFFF"/>
        <w:spacing w:line="240" w:lineRule="auto"/>
        <w:rPr>
          <w:rFonts w:eastAsia="Times New Roman" w:cstheme="minorHAnsi"/>
          <w:color w:val="000000"/>
        </w:rPr>
      </w:pPr>
      <w:r w:rsidRPr="009B0B16">
        <w:rPr>
          <w:rFonts w:eastAsia="Times New Roman" w:cstheme="minorHAnsi"/>
          <w:i/>
          <w:iCs/>
          <w:color w:val="000000"/>
          <w:spacing w:val="3"/>
        </w:rPr>
        <w:t>Autonomy. Belonging. Competence. Purpose. Fun. Curiosity.</w:t>
      </w:r>
      <w:r w:rsidRPr="009B0B16">
        <w:rPr>
          <w:rFonts w:eastAsia="Times New Roman" w:cstheme="minorHAnsi"/>
          <w:color w:val="000000"/>
          <w:spacing w:val="3"/>
        </w:rPr>
        <w:t> Many of these motivators keep me hitting the pavement five days a week. Chances are these same intrinsic motivators keep </w:t>
      </w:r>
      <w:r w:rsidRPr="009B0B16">
        <w:rPr>
          <w:rFonts w:eastAsia="Times New Roman" w:cstheme="minorHAnsi"/>
          <w:i/>
          <w:iCs/>
          <w:color w:val="000000"/>
          <w:spacing w:val="3"/>
        </w:rPr>
        <w:t>you</w:t>
      </w:r>
      <w:r w:rsidRPr="009B0B16">
        <w:rPr>
          <w:rFonts w:eastAsia="Times New Roman" w:cstheme="minorHAnsi"/>
          <w:color w:val="000000"/>
          <w:spacing w:val="3"/>
        </w:rPr>
        <w:t> fired up and energized in your personal and professional life—and help you push through when the going gets tough. What if your students were able to tap into these intrinsic motivators as they learn to analyze a piece of text, solve differential equations, play in a musical ensemble, and conduct a scientific experiment? Can you imagine the skills and habits of self-motivation they might gain—skills and habits they can use regardless of the path they take in life?</w:t>
      </w:r>
    </w:p>
    <w:p w14:paraId="76D697A2" w14:textId="77777777" w:rsidR="009B0B16" w:rsidRPr="009B0B16" w:rsidRDefault="00000000" w:rsidP="009B0B16">
      <w:pPr>
        <w:shd w:val="clear" w:color="auto" w:fill="FFFFFF"/>
        <w:spacing w:after="0" w:line="240" w:lineRule="auto"/>
        <w:rPr>
          <w:rFonts w:eastAsia="Times New Roman" w:cstheme="minorHAnsi"/>
          <w:color w:val="000000"/>
        </w:rPr>
      </w:pPr>
      <w:r>
        <w:rPr>
          <w:rFonts w:eastAsia="Times New Roman" w:cstheme="minorHAnsi"/>
          <w:color w:val="000000"/>
        </w:rPr>
        <w:pict w14:anchorId="52D9B948">
          <v:rect id="_x0000_i1025" style="width:0;height:1.5pt" o:hralign="center" o:hrstd="t" o:hr="t" fillcolor="#a0a0a0" stroked="f"/>
        </w:pict>
      </w:r>
    </w:p>
    <w:p w14:paraId="2184219B" w14:textId="77777777" w:rsidR="009B0B16" w:rsidRPr="009B0B16" w:rsidRDefault="009B0B16" w:rsidP="009B0B16">
      <w:pPr>
        <w:shd w:val="clear" w:color="auto" w:fill="FFFFFF"/>
        <w:spacing w:after="0" w:line="240" w:lineRule="auto"/>
        <w:outlineLvl w:val="3"/>
        <w:rPr>
          <w:rFonts w:eastAsia="Times New Roman" w:cstheme="minorHAnsi"/>
          <w:b/>
          <w:bCs/>
          <w:color w:val="000000"/>
          <w:spacing w:val="3"/>
        </w:rPr>
      </w:pPr>
      <w:r w:rsidRPr="009B0B16">
        <w:rPr>
          <w:rFonts w:eastAsia="Times New Roman" w:cstheme="minorHAnsi"/>
          <w:b/>
          <w:bCs/>
          <w:color w:val="000000"/>
          <w:spacing w:val="3"/>
        </w:rPr>
        <w:t>Centering Your Teaching Around Intrinsic Motivation</w:t>
      </w:r>
    </w:p>
    <w:p w14:paraId="650A059B" w14:textId="77777777" w:rsidR="009B0B16" w:rsidRPr="009B0B16" w:rsidRDefault="009B0B16" w:rsidP="009B0B16">
      <w:pPr>
        <w:shd w:val="clear" w:color="auto" w:fill="FFFFFF"/>
        <w:spacing w:line="240" w:lineRule="auto"/>
        <w:rPr>
          <w:rFonts w:eastAsia="Times New Roman" w:cstheme="minorHAnsi"/>
          <w:color w:val="000000"/>
          <w:spacing w:val="3"/>
        </w:rPr>
      </w:pPr>
      <w:r w:rsidRPr="009B0B16">
        <w:rPr>
          <w:rFonts w:eastAsia="Times New Roman" w:cstheme="minorHAnsi"/>
          <w:color w:val="000000"/>
          <w:spacing w:val="3"/>
        </w:rPr>
        <w:t>Do you want to energize student learning with intrinsic motivators but aren't sure where to start? These ideas (in addition to the ones shared in the article) can help.</w:t>
      </w:r>
    </w:p>
    <w:p w14:paraId="4C860464" w14:textId="77777777" w:rsidR="009B0B16" w:rsidRPr="009B0B16" w:rsidRDefault="009B0B16" w:rsidP="009B0B16">
      <w:pPr>
        <w:shd w:val="clear" w:color="auto" w:fill="FFFFFF"/>
        <w:spacing w:line="240" w:lineRule="auto"/>
        <w:rPr>
          <w:rFonts w:eastAsia="Times New Roman" w:cstheme="minorHAnsi"/>
          <w:color w:val="000000"/>
          <w:spacing w:val="3"/>
        </w:rPr>
      </w:pPr>
      <w:r w:rsidRPr="009B0B16">
        <w:rPr>
          <w:rFonts w:eastAsia="Times New Roman" w:cstheme="minorHAnsi"/>
          <w:b/>
          <w:bCs/>
          <w:i/>
          <w:iCs/>
          <w:color w:val="000000"/>
          <w:spacing w:val="3"/>
        </w:rPr>
        <w:t>Look for high-impact practices:</w:t>
      </w:r>
      <w:r w:rsidRPr="009B0B16">
        <w:rPr>
          <w:rFonts w:eastAsia="Times New Roman" w:cstheme="minorHAnsi"/>
          <w:color w:val="000000"/>
          <w:spacing w:val="3"/>
        </w:rPr>
        <w:t> Not all students are motivated in the same ways. Some might value purpose more than curiosity, while others might crave competence over fun. So look for classroom practices that hit multiple motivators at the same time. For example, independent research projects allow students to choose (autonomy) to learn more about something they're interested in (curiosity), create projects (fun) to share with others (purpose and belonging), all while mastering new content (competence). Project-based learning, reading and writing workshops, whole-class projects, and simulations are just a few others to consider.</w:t>
      </w:r>
    </w:p>
    <w:p w14:paraId="4C635E8C" w14:textId="77777777" w:rsidR="009B0B16" w:rsidRPr="009B0B16" w:rsidRDefault="009B0B16" w:rsidP="009B0B16">
      <w:pPr>
        <w:shd w:val="clear" w:color="auto" w:fill="FFFFFF"/>
        <w:spacing w:line="240" w:lineRule="auto"/>
        <w:rPr>
          <w:rFonts w:eastAsia="Times New Roman" w:cstheme="minorHAnsi"/>
          <w:color w:val="000000"/>
          <w:spacing w:val="3"/>
        </w:rPr>
      </w:pPr>
      <w:r w:rsidRPr="009B0B16">
        <w:rPr>
          <w:rFonts w:eastAsia="Times New Roman" w:cstheme="minorHAnsi"/>
          <w:b/>
          <w:bCs/>
          <w:i/>
          <w:iCs/>
          <w:color w:val="000000"/>
          <w:spacing w:val="3"/>
        </w:rPr>
        <w:t>Stop incentivizing learning:</w:t>
      </w:r>
      <w:r w:rsidRPr="009B0B16">
        <w:rPr>
          <w:rFonts w:eastAsia="Times New Roman" w:cstheme="minorHAnsi"/>
          <w:color w:val="000000"/>
          <w:spacing w:val="3"/>
        </w:rPr>
        <w:t xml:space="preserve"> If you want students to be motivated from within, you need to stop trying to motivate them from without. Decades of research (Deci, </w:t>
      </w:r>
      <w:proofErr w:type="spellStart"/>
      <w:r w:rsidRPr="009B0B16">
        <w:rPr>
          <w:rFonts w:eastAsia="Times New Roman" w:cstheme="minorHAnsi"/>
          <w:color w:val="000000"/>
          <w:spacing w:val="3"/>
        </w:rPr>
        <w:t>Koestner</w:t>
      </w:r>
      <w:proofErr w:type="spellEnd"/>
      <w:r w:rsidRPr="009B0B16">
        <w:rPr>
          <w:rFonts w:eastAsia="Times New Roman" w:cstheme="minorHAnsi"/>
          <w:color w:val="000000"/>
          <w:spacing w:val="3"/>
        </w:rPr>
        <w:t>, &amp; Ryan, 1999; Kohn, 2018) have shown that incentive systems undermine intrinsic motivation. This is one of the reasons it's so hard to have students who are truly self-motivated about learning in the presence of traditional grading systems. The more students focus on incentives (stickers, grades, pizza parties, etc.), the less they focus on learning.</w:t>
      </w:r>
    </w:p>
    <w:p w14:paraId="1B2F021E" w14:textId="77777777" w:rsidR="009B0B16" w:rsidRPr="009B0B16" w:rsidRDefault="009B0B16" w:rsidP="009B0B16">
      <w:pPr>
        <w:shd w:val="clear" w:color="auto" w:fill="FFFFFF"/>
        <w:spacing w:line="240" w:lineRule="auto"/>
        <w:rPr>
          <w:rFonts w:eastAsia="Times New Roman" w:cstheme="minorHAnsi"/>
          <w:color w:val="000000"/>
          <w:spacing w:val="3"/>
        </w:rPr>
      </w:pPr>
      <w:r w:rsidRPr="009B0B16">
        <w:rPr>
          <w:rFonts w:eastAsia="Times New Roman" w:cstheme="minorHAnsi"/>
          <w:b/>
          <w:bCs/>
          <w:i/>
          <w:iCs/>
          <w:color w:val="000000"/>
          <w:spacing w:val="3"/>
        </w:rPr>
        <w:t>Increase student choice:</w:t>
      </w:r>
      <w:r w:rsidRPr="009B0B16">
        <w:rPr>
          <w:rFonts w:eastAsia="Times New Roman" w:cstheme="minorHAnsi"/>
          <w:color w:val="000000"/>
          <w:spacing w:val="3"/>
        </w:rPr>
        <w:t> Choice is one of the most effective ways to tap into many intrinsic motivators (Anderson, 2016). Find small ways of boosting student choice—and make sure to help students learn how to choose well!</w:t>
      </w:r>
    </w:p>
    <w:p w14:paraId="757109E5" w14:textId="77777777" w:rsidR="009B0B16" w:rsidRPr="009B0B16" w:rsidRDefault="009B0B16" w:rsidP="009B0B16">
      <w:pPr>
        <w:shd w:val="clear" w:color="auto" w:fill="FFFFFF"/>
        <w:spacing w:line="240" w:lineRule="auto"/>
        <w:rPr>
          <w:rFonts w:eastAsia="Times New Roman" w:cstheme="minorHAnsi"/>
          <w:color w:val="000000"/>
          <w:spacing w:val="3"/>
        </w:rPr>
      </w:pPr>
      <w:r w:rsidRPr="009B0B16">
        <w:rPr>
          <w:rFonts w:eastAsia="Times New Roman" w:cstheme="minorHAnsi"/>
          <w:b/>
          <w:bCs/>
          <w:i/>
          <w:iCs/>
          <w:color w:val="000000"/>
          <w:spacing w:val="3"/>
        </w:rPr>
        <w:t>Emphasize student ownership as you talk about learning:</w:t>
      </w:r>
      <w:r w:rsidRPr="009B0B16">
        <w:rPr>
          <w:rFonts w:eastAsia="Times New Roman" w:cstheme="minorHAnsi"/>
          <w:color w:val="000000"/>
          <w:spacing w:val="3"/>
        </w:rPr>
        <w:t> Even if there are tons of intrinsic motivators cooked into a learning experience, if you still talk about learning as if you own the work ("Here are three things you're going to do for me in this next activity"), students might feel stuck in a mindset of compliance. Make sure to talk about the work through their eyes, not yours ("Here are three things you get to do in this next activity").</w:t>
      </w:r>
    </w:p>
    <w:p w14:paraId="0C957D99" w14:textId="77777777" w:rsidR="009B0B16" w:rsidRPr="009B0B16" w:rsidRDefault="009B0B16" w:rsidP="009B0B16">
      <w:pPr>
        <w:shd w:val="clear" w:color="auto" w:fill="FFFFFF"/>
        <w:spacing w:line="240" w:lineRule="auto"/>
        <w:rPr>
          <w:rFonts w:eastAsia="Times New Roman" w:cstheme="minorHAnsi"/>
          <w:color w:val="000000"/>
          <w:spacing w:val="3"/>
        </w:rPr>
      </w:pPr>
      <w:r w:rsidRPr="009B0B16">
        <w:rPr>
          <w:rFonts w:eastAsia="Times New Roman" w:cstheme="minorHAnsi"/>
          <w:b/>
          <w:bCs/>
          <w:i/>
          <w:iCs/>
          <w:color w:val="000000"/>
          <w:spacing w:val="3"/>
        </w:rPr>
        <w:t>Start small:</w:t>
      </w:r>
      <w:r w:rsidRPr="009B0B16">
        <w:rPr>
          <w:rFonts w:eastAsia="Times New Roman" w:cstheme="minorHAnsi"/>
          <w:color w:val="000000"/>
          <w:spacing w:val="3"/>
        </w:rPr>
        <w:t> Take a look at an upcoming lesson or unit through the lens of the six intrinsic motivators. There are surely several present already. Which ones are especially strong? Are there any that could be strengthened? Find one or two small ways of tapping into these motivators.</w:t>
      </w:r>
    </w:p>
    <w:p w14:paraId="5DFFFD2B" w14:textId="77777777" w:rsidR="009B0B16" w:rsidRPr="009B0B16" w:rsidRDefault="009B0B16" w:rsidP="009B0B16">
      <w:pPr>
        <w:shd w:val="clear" w:color="auto" w:fill="FFFFFF"/>
        <w:spacing w:line="240" w:lineRule="auto"/>
        <w:rPr>
          <w:rFonts w:eastAsia="Times New Roman" w:cstheme="minorHAnsi"/>
          <w:color w:val="000000"/>
          <w:spacing w:val="3"/>
        </w:rPr>
      </w:pPr>
      <w:r w:rsidRPr="009B0B16">
        <w:rPr>
          <w:rFonts w:eastAsia="Times New Roman" w:cstheme="minorHAnsi"/>
          <w:b/>
          <w:bCs/>
          <w:i/>
          <w:iCs/>
          <w:color w:val="000000"/>
          <w:spacing w:val="3"/>
        </w:rPr>
        <w:lastRenderedPageBreak/>
        <w:t>Still stumped? Ask your students!</w:t>
      </w:r>
      <w:r w:rsidRPr="009B0B16">
        <w:rPr>
          <w:rFonts w:eastAsia="Times New Roman" w:cstheme="minorHAnsi"/>
          <w:color w:val="000000"/>
          <w:spacing w:val="3"/>
        </w:rPr>
        <w:t> Sometimes when I'm struggling to find ways of connecting with intrinsic motivators, I ask my students for help. On one such occasion, my students suggested producing a class movie to dive deeper into a social studies unit, and it was by far the best project we did all year.</w:t>
      </w:r>
    </w:p>
    <w:p w14:paraId="40A0495E" w14:textId="77777777" w:rsidR="009B0B16" w:rsidRPr="009B0B16" w:rsidRDefault="009B0B16" w:rsidP="009B0B16">
      <w:pPr>
        <w:shd w:val="clear" w:color="auto" w:fill="FFFFFF"/>
        <w:spacing w:line="240" w:lineRule="auto"/>
        <w:rPr>
          <w:rFonts w:eastAsia="Times New Roman" w:cstheme="minorHAnsi"/>
          <w:color w:val="000000"/>
          <w:spacing w:val="3"/>
        </w:rPr>
      </w:pPr>
      <w:r w:rsidRPr="009B0B16">
        <w:rPr>
          <w:rFonts w:eastAsia="Times New Roman" w:cstheme="minorHAnsi"/>
          <w:color w:val="000000"/>
          <w:spacing w:val="3"/>
        </w:rPr>
        <w:t>To learn more, read</w:t>
      </w:r>
      <w:r w:rsidRPr="009B0B16">
        <w:rPr>
          <w:rFonts w:eastAsia="Times New Roman" w:cstheme="minorHAnsi"/>
          <w:i/>
          <w:iCs/>
          <w:color w:val="000000"/>
          <w:spacing w:val="3"/>
        </w:rPr>
        <w:t> </w:t>
      </w:r>
      <w:hyperlink r:id="rId6" w:history="1">
        <w:r w:rsidRPr="009B0B16">
          <w:rPr>
            <w:rFonts w:eastAsia="Times New Roman" w:cstheme="minorHAnsi"/>
            <w:b/>
            <w:bCs/>
            <w:i/>
            <w:iCs/>
            <w:color w:val="005E47"/>
            <w:spacing w:val="3"/>
            <w:u w:val="single"/>
          </w:rPr>
          <w:t>Tackling the Motivation Crisis: How to Activate Student Learning Without Behavior Charts, Pizza Parties, or Other Hard-to-Quit Incentive Systems </w:t>
        </w:r>
      </w:hyperlink>
      <w:r w:rsidRPr="009B0B16">
        <w:rPr>
          <w:rFonts w:eastAsia="Times New Roman" w:cstheme="minorHAnsi"/>
          <w:color w:val="000000"/>
          <w:spacing w:val="3"/>
        </w:rPr>
        <w:t>(ASCD, 2021).</w:t>
      </w:r>
    </w:p>
    <w:p w14:paraId="602B6075" w14:textId="77777777" w:rsidR="009B0B16" w:rsidRDefault="009B0B16" w:rsidP="009B0B16">
      <w:pPr>
        <w:shd w:val="clear" w:color="auto" w:fill="FFFFFF"/>
        <w:spacing w:after="0" w:line="240" w:lineRule="auto"/>
        <w:outlineLvl w:val="3"/>
        <w:rPr>
          <w:rFonts w:eastAsia="Times New Roman" w:cstheme="minorHAnsi"/>
          <w:b/>
          <w:bCs/>
          <w:color w:val="000000"/>
          <w:spacing w:val="3"/>
        </w:rPr>
      </w:pPr>
      <w:r w:rsidRPr="009B0B16">
        <w:rPr>
          <w:rFonts w:eastAsia="Times New Roman" w:cstheme="minorHAnsi"/>
          <w:b/>
          <w:bCs/>
          <w:color w:val="000000"/>
          <w:spacing w:val="3"/>
        </w:rPr>
        <w:t>Reflect &amp; Discuss</w:t>
      </w:r>
    </w:p>
    <w:p w14:paraId="7B204304" w14:textId="77777777" w:rsidR="009B0B16" w:rsidRPr="009B0B16" w:rsidRDefault="009B0B16" w:rsidP="009B0B16">
      <w:pPr>
        <w:shd w:val="clear" w:color="auto" w:fill="FFFFFF"/>
        <w:spacing w:after="0" w:line="240" w:lineRule="auto"/>
        <w:outlineLvl w:val="3"/>
        <w:rPr>
          <w:rFonts w:eastAsia="Times New Roman" w:cstheme="minorHAnsi"/>
          <w:b/>
          <w:bCs/>
          <w:color w:val="000000"/>
          <w:spacing w:val="3"/>
          <w:sz w:val="12"/>
          <w:szCs w:val="12"/>
        </w:rPr>
      </w:pPr>
    </w:p>
    <w:p w14:paraId="1FB7DA7B" w14:textId="77777777" w:rsidR="009B0B16" w:rsidRPr="009B0B16" w:rsidRDefault="009B0B16" w:rsidP="009B0B16">
      <w:pPr>
        <w:shd w:val="clear" w:color="auto" w:fill="FFFFFF"/>
        <w:spacing w:line="240" w:lineRule="auto"/>
        <w:rPr>
          <w:rFonts w:eastAsia="Times New Roman" w:cstheme="minorHAnsi"/>
          <w:color w:val="000000"/>
          <w:spacing w:val="3"/>
        </w:rPr>
      </w:pPr>
      <w:r w:rsidRPr="009B0B16">
        <w:rPr>
          <w:rFonts w:eastAsia="Times New Roman" w:cstheme="minorHAnsi"/>
          <w:color w:val="000000"/>
          <w:spacing w:val="3"/>
        </w:rPr>
        <w:t>Of the six intrinsic motivators, which ones are already strong in your practice? Which might be strengthened?</w:t>
      </w:r>
    </w:p>
    <w:p w14:paraId="6B45550E" w14:textId="77777777" w:rsidR="009B0B16" w:rsidRPr="009B0B16" w:rsidRDefault="009B0B16" w:rsidP="009B0B16">
      <w:pPr>
        <w:shd w:val="clear" w:color="auto" w:fill="FFFFFF"/>
        <w:spacing w:line="240" w:lineRule="auto"/>
        <w:rPr>
          <w:rFonts w:eastAsia="Times New Roman" w:cstheme="minorHAnsi"/>
          <w:color w:val="000000"/>
          <w:spacing w:val="3"/>
        </w:rPr>
      </w:pPr>
      <w:r w:rsidRPr="009B0B16">
        <w:rPr>
          <w:rFonts w:eastAsia="Times New Roman" w:cstheme="minorHAnsi"/>
          <w:color w:val="000000"/>
          <w:spacing w:val="3"/>
        </w:rPr>
        <w:t>What specific actions could you take to build students'—or even your faculty's—sense of competence?</w:t>
      </w:r>
    </w:p>
    <w:p w14:paraId="5DDCF903" w14:textId="77777777" w:rsidR="009B0B16" w:rsidRPr="009B0B16" w:rsidRDefault="009B0B16" w:rsidP="009B0B16">
      <w:pPr>
        <w:shd w:val="clear" w:color="auto" w:fill="FFFFFF"/>
        <w:spacing w:line="240" w:lineRule="auto"/>
        <w:outlineLvl w:val="4"/>
        <w:rPr>
          <w:rFonts w:eastAsia="Times New Roman" w:cstheme="minorHAnsi"/>
          <w:color w:val="000000"/>
        </w:rPr>
      </w:pPr>
      <w:r w:rsidRPr="009B0B16">
        <w:rPr>
          <w:rFonts w:eastAsia="Times New Roman" w:cstheme="minorHAnsi"/>
          <w:b/>
          <w:bCs/>
          <w:color w:val="000000"/>
          <w:spacing w:val="3"/>
        </w:rPr>
        <w:t>References</w:t>
      </w:r>
    </w:p>
    <w:p w14:paraId="0149DCE8" w14:textId="77777777" w:rsidR="009B0B16" w:rsidRPr="009B0B16" w:rsidRDefault="009B0B16" w:rsidP="009B0B16">
      <w:pPr>
        <w:shd w:val="clear" w:color="auto" w:fill="FFFFFF"/>
        <w:spacing w:line="240" w:lineRule="auto"/>
        <w:rPr>
          <w:rFonts w:eastAsia="Times New Roman" w:cstheme="minorHAnsi"/>
          <w:color w:val="000000"/>
          <w:spacing w:val="3"/>
        </w:rPr>
      </w:pPr>
      <w:r w:rsidRPr="009B0B16">
        <w:rPr>
          <w:rFonts w:eastAsia="Times New Roman" w:cstheme="minorHAnsi"/>
          <w:color w:val="000000"/>
          <w:spacing w:val="3"/>
        </w:rPr>
        <w:t>Anderson, M. (2016). </w:t>
      </w:r>
      <w:r w:rsidRPr="009B0B16">
        <w:rPr>
          <w:rFonts w:eastAsia="Times New Roman" w:cstheme="minorHAnsi"/>
          <w:i/>
          <w:iCs/>
          <w:color w:val="000000"/>
          <w:spacing w:val="3"/>
        </w:rPr>
        <w:t>Learning to choose, choosing to learn: The key to student motivation and achievement</w:t>
      </w:r>
      <w:r w:rsidRPr="009B0B16">
        <w:rPr>
          <w:rFonts w:eastAsia="Times New Roman" w:cstheme="minorHAnsi"/>
          <w:color w:val="000000"/>
          <w:spacing w:val="3"/>
        </w:rPr>
        <w:t>. Alexandria, VA: ASCD.</w:t>
      </w:r>
    </w:p>
    <w:p w14:paraId="09AC6A94" w14:textId="77777777" w:rsidR="009B0B16" w:rsidRPr="009B0B16" w:rsidRDefault="009B0B16" w:rsidP="009B0B16">
      <w:pPr>
        <w:shd w:val="clear" w:color="auto" w:fill="FFFFFF"/>
        <w:spacing w:line="240" w:lineRule="auto"/>
        <w:rPr>
          <w:rFonts w:eastAsia="Times New Roman" w:cstheme="minorHAnsi"/>
          <w:color w:val="000000"/>
          <w:spacing w:val="3"/>
        </w:rPr>
      </w:pPr>
      <w:r w:rsidRPr="009B0B16">
        <w:rPr>
          <w:rFonts w:eastAsia="Times New Roman" w:cstheme="minorHAnsi"/>
          <w:color w:val="000000"/>
          <w:spacing w:val="3"/>
        </w:rPr>
        <w:t>Anderson, M. (2021). </w:t>
      </w:r>
      <w:r w:rsidRPr="009B0B16">
        <w:rPr>
          <w:rFonts w:eastAsia="Times New Roman" w:cstheme="minorHAnsi"/>
          <w:i/>
          <w:iCs/>
          <w:color w:val="000000"/>
          <w:spacing w:val="3"/>
        </w:rPr>
        <w:t>Tackling the motivation challenge: How to activate student learning without behavior charts, pizza parties, or other hard-to-quit incentive systems</w:t>
      </w:r>
      <w:r w:rsidRPr="009B0B16">
        <w:rPr>
          <w:rFonts w:eastAsia="Times New Roman" w:cstheme="minorHAnsi"/>
          <w:color w:val="000000"/>
          <w:spacing w:val="3"/>
        </w:rPr>
        <w:t>. Alexandria, VA: ASCD.</w:t>
      </w:r>
    </w:p>
    <w:p w14:paraId="36816F62" w14:textId="77777777" w:rsidR="009B0B16" w:rsidRPr="009B0B16" w:rsidRDefault="009B0B16" w:rsidP="009B0B16">
      <w:pPr>
        <w:shd w:val="clear" w:color="auto" w:fill="FFFFFF"/>
        <w:spacing w:line="240" w:lineRule="auto"/>
        <w:rPr>
          <w:rFonts w:eastAsia="Times New Roman" w:cstheme="minorHAnsi"/>
          <w:color w:val="000000"/>
          <w:spacing w:val="3"/>
        </w:rPr>
      </w:pPr>
      <w:r w:rsidRPr="009B0B16">
        <w:rPr>
          <w:rFonts w:eastAsia="Times New Roman" w:cstheme="minorHAnsi"/>
          <w:color w:val="000000"/>
          <w:spacing w:val="3"/>
        </w:rPr>
        <w:t xml:space="preserve">Deci, E., </w:t>
      </w:r>
      <w:proofErr w:type="spellStart"/>
      <w:r w:rsidRPr="009B0B16">
        <w:rPr>
          <w:rFonts w:eastAsia="Times New Roman" w:cstheme="minorHAnsi"/>
          <w:color w:val="000000"/>
          <w:spacing w:val="3"/>
        </w:rPr>
        <w:t>Koestner</w:t>
      </w:r>
      <w:proofErr w:type="spellEnd"/>
      <w:r w:rsidRPr="009B0B16">
        <w:rPr>
          <w:rFonts w:eastAsia="Times New Roman" w:cstheme="minorHAnsi"/>
          <w:color w:val="000000"/>
          <w:spacing w:val="3"/>
        </w:rPr>
        <w:t>, R., &amp; Ryan, R. (1999). A meta-analytic review of experiments examining the effects of extrinsic rewards on intrinsic motivation. </w:t>
      </w:r>
      <w:r w:rsidRPr="009B0B16">
        <w:rPr>
          <w:rFonts w:eastAsia="Times New Roman" w:cstheme="minorHAnsi"/>
          <w:i/>
          <w:iCs/>
          <w:color w:val="000000"/>
          <w:spacing w:val="3"/>
        </w:rPr>
        <w:t>Psychological Bulletin</w:t>
      </w:r>
      <w:r w:rsidRPr="009B0B16">
        <w:rPr>
          <w:rFonts w:eastAsia="Times New Roman" w:cstheme="minorHAnsi"/>
          <w:color w:val="000000"/>
          <w:spacing w:val="3"/>
        </w:rPr>
        <w:t>, </w:t>
      </w:r>
      <w:r w:rsidRPr="009B0B16">
        <w:rPr>
          <w:rFonts w:eastAsia="Times New Roman" w:cstheme="minorHAnsi"/>
          <w:i/>
          <w:iCs/>
          <w:color w:val="000000"/>
          <w:spacing w:val="3"/>
        </w:rPr>
        <w:t>125</w:t>
      </w:r>
      <w:r w:rsidRPr="009B0B16">
        <w:rPr>
          <w:rFonts w:eastAsia="Times New Roman" w:cstheme="minorHAnsi"/>
          <w:color w:val="000000"/>
          <w:spacing w:val="3"/>
        </w:rPr>
        <w:t>(6), 627–668.</w:t>
      </w:r>
    </w:p>
    <w:p w14:paraId="1E9AC9C0" w14:textId="77777777" w:rsidR="009B0B16" w:rsidRPr="009B0B16" w:rsidRDefault="009B0B16" w:rsidP="009B0B16">
      <w:pPr>
        <w:shd w:val="clear" w:color="auto" w:fill="FFFFFF"/>
        <w:spacing w:line="240" w:lineRule="auto"/>
        <w:rPr>
          <w:rFonts w:eastAsia="Times New Roman" w:cstheme="minorHAnsi"/>
          <w:color w:val="000000"/>
          <w:spacing w:val="3"/>
        </w:rPr>
      </w:pPr>
      <w:proofErr w:type="spellStart"/>
      <w:r w:rsidRPr="009B0B16">
        <w:rPr>
          <w:rFonts w:eastAsia="Times New Roman" w:cstheme="minorHAnsi"/>
          <w:color w:val="000000"/>
          <w:spacing w:val="3"/>
        </w:rPr>
        <w:t>Golinkoff</w:t>
      </w:r>
      <w:proofErr w:type="spellEnd"/>
      <w:r w:rsidRPr="009B0B16">
        <w:rPr>
          <w:rFonts w:eastAsia="Times New Roman" w:cstheme="minorHAnsi"/>
          <w:color w:val="000000"/>
          <w:spacing w:val="3"/>
        </w:rPr>
        <w:t>, R. M., Hirsh-</w:t>
      </w:r>
      <w:proofErr w:type="spellStart"/>
      <w:r w:rsidRPr="009B0B16">
        <w:rPr>
          <w:rFonts w:eastAsia="Times New Roman" w:cstheme="minorHAnsi"/>
          <w:color w:val="000000"/>
          <w:spacing w:val="3"/>
        </w:rPr>
        <w:t>Pasek</w:t>
      </w:r>
      <w:proofErr w:type="spellEnd"/>
      <w:r w:rsidRPr="009B0B16">
        <w:rPr>
          <w:rFonts w:eastAsia="Times New Roman" w:cstheme="minorHAnsi"/>
          <w:color w:val="000000"/>
          <w:spacing w:val="3"/>
        </w:rPr>
        <w:t xml:space="preserve">, K., &amp; Singer, D. G. (2006). Why play = learning: A challenge for parents and educators. In D. G. Singer, R. M. </w:t>
      </w:r>
      <w:proofErr w:type="spellStart"/>
      <w:r w:rsidRPr="009B0B16">
        <w:rPr>
          <w:rFonts w:eastAsia="Times New Roman" w:cstheme="minorHAnsi"/>
          <w:color w:val="000000"/>
          <w:spacing w:val="3"/>
        </w:rPr>
        <w:t>Golinkoff</w:t>
      </w:r>
      <w:proofErr w:type="spellEnd"/>
      <w:r w:rsidRPr="009B0B16">
        <w:rPr>
          <w:rFonts w:eastAsia="Times New Roman" w:cstheme="minorHAnsi"/>
          <w:color w:val="000000"/>
          <w:spacing w:val="3"/>
        </w:rPr>
        <w:t>, &amp; K. Hirsh-</w:t>
      </w:r>
      <w:proofErr w:type="spellStart"/>
      <w:r w:rsidRPr="009B0B16">
        <w:rPr>
          <w:rFonts w:eastAsia="Times New Roman" w:cstheme="minorHAnsi"/>
          <w:color w:val="000000"/>
          <w:spacing w:val="3"/>
        </w:rPr>
        <w:t>Pasek</w:t>
      </w:r>
      <w:proofErr w:type="spellEnd"/>
      <w:r w:rsidRPr="009B0B16">
        <w:rPr>
          <w:rFonts w:eastAsia="Times New Roman" w:cstheme="minorHAnsi"/>
          <w:color w:val="000000"/>
          <w:spacing w:val="3"/>
        </w:rPr>
        <w:t xml:space="preserve"> (Eds.), </w:t>
      </w:r>
      <w:r w:rsidRPr="009B0B16">
        <w:rPr>
          <w:rFonts w:eastAsia="Times New Roman" w:cstheme="minorHAnsi"/>
          <w:i/>
          <w:iCs/>
          <w:color w:val="000000"/>
          <w:spacing w:val="3"/>
        </w:rPr>
        <w:t>Play = learning: How play motivates and enhances children's cognitive and social-emotional growth</w:t>
      </w:r>
      <w:r w:rsidRPr="009B0B16">
        <w:rPr>
          <w:rFonts w:eastAsia="Times New Roman" w:cstheme="minorHAnsi"/>
          <w:color w:val="000000"/>
          <w:spacing w:val="3"/>
        </w:rPr>
        <w:t> (pp. 3–12). New York: Oxford University Press.</w:t>
      </w:r>
    </w:p>
    <w:p w14:paraId="333A7CF4" w14:textId="77777777" w:rsidR="009B0B16" w:rsidRPr="009B0B16" w:rsidRDefault="009B0B16" w:rsidP="009B0B16">
      <w:pPr>
        <w:shd w:val="clear" w:color="auto" w:fill="FFFFFF"/>
        <w:spacing w:line="240" w:lineRule="auto"/>
        <w:rPr>
          <w:rFonts w:eastAsia="Times New Roman" w:cstheme="minorHAnsi"/>
          <w:color w:val="000000"/>
          <w:spacing w:val="3"/>
        </w:rPr>
      </w:pPr>
      <w:proofErr w:type="spellStart"/>
      <w:r w:rsidRPr="009B0B16">
        <w:rPr>
          <w:rFonts w:eastAsia="Times New Roman" w:cstheme="minorHAnsi"/>
          <w:color w:val="000000"/>
          <w:spacing w:val="3"/>
        </w:rPr>
        <w:t>Guirguis</w:t>
      </w:r>
      <w:proofErr w:type="spellEnd"/>
      <w:r w:rsidRPr="009B0B16">
        <w:rPr>
          <w:rFonts w:eastAsia="Times New Roman" w:cstheme="minorHAnsi"/>
          <w:color w:val="000000"/>
          <w:spacing w:val="3"/>
        </w:rPr>
        <w:t>, R. (2018). Should we let them play? Three key benefits of play to improve early childhood programs. </w:t>
      </w:r>
      <w:r w:rsidRPr="009B0B16">
        <w:rPr>
          <w:rFonts w:eastAsia="Times New Roman" w:cstheme="minorHAnsi"/>
          <w:i/>
          <w:iCs/>
          <w:color w:val="000000"/>
          <w:spacing w:val="3"/>
        </w:rPr>
        <w:t>International Journal of Education and Practice</w:t>
      </w:r>
      <w:r w:rsidRPr="009B0B16">
        <w:rPr>
          <w:rFonts w:eastAsia="Times New Roman" w:cstheme="minorHAnsi"/>
          <w:color w:val="000000"/>
          <w:spacing w:val="3"/>
        </w:rPr>
        <w:t>, </w:t>
      </w:r>
      <w:r w:rsidRPr="009B0B16">
        <w:rPr>
          <w:rFonts w:eastAsia="Times New Roman" w:cstheme="minorHAnsi"/>
          <w:i/>
          <w:iCs/>
          <w:color w:val="000000"/>
          <w:spacing w:val="3"/>
        </w:rPr>
        <w:t>6</w:t>
      </w:r>
      <w:r w:rsidRPr="009B0B16">
        <w:rPr>
          <w:rFonts w:eastAsia="Times New Roman" w:cstheme="minorHAnsi"/>
          <w:color w:val="000000"/>
          <w:spacing w:val="3"/>
        </w:rPr>
        <w:t>(1), 43–49.</w:t>
      </w:r>
    </w:p>
    <w:p w14:paraId="65D86AF0" w14:textId="77777777" w:rsidR="009B0B16" w:rsidRPr="009B0B16" w:rsidRDefault="009B0B16" w:rsidP="009B0B16">
      <w:pPr>
        <w:shd w:val="clear" w:color="auto" w:fill="FFFFFF"/>
        <w:spacing w:line="240" w:lineRule="auto"/>
        <w:rPr>
          <w:rFonts w:eastAsia="Times New Roman" w:cstheme="minorHAnsi"/>
          <w:color w:val="000000"/>
          <w:spacing w:val="3"/>
        </w:rPr>
      </w:pPr>
      <w:r w:rsidRPr="009B0B16">
        <w:rPr>
          <w:rFonts w:eastAsia="Times New Roman" w:cstheme="minorHAnsi"/>
          <w:color w:val="000000"/>
          <w:spacing w:val="3"/>
        </w:rPr>
        <w:t>Hattie, J., &amp; Yates, G. C. (2014). </w:t>
      </w:r>
      <w:r w:rsidRPr="009B0B16">
        <w:rPr>
          <w:rFonts w:eastAsia="Times New Roman" w:cstheme="minorHAnsi"/>
          <w:i/>
          <w:iCs/>
          <w:color w:val="000000"/>
          <w:spacing w:val="3"/>
        </w:rPr>
        <w:t>Visible learning and the science of how we learn</w:t>
      </w:r>
      <w:r w:rsidRPr="009B0B16">
        <w:rPr>
          <w:rFonts w:eastAsia="Times New Roman" w:cstheme="minorHAnsi"/>
          <w:color w:val="000000"/>
          <w:spacing w:val="3"/>
        </w:rPr>
        <w:t>. New York: Routledge.</w:t>
      </w:r>
    </w:p>
    <w:p w14:paraId="3A8B7246" w14:textId="77777777" w:rsidR="009B0B16" w:rsidRPr="009B0B16" w:rsidRDefault="009B0B16" w:rsidP="009B0B16">
      <w:pPr>
        <w:shd w:val="clear" w:color="auto" w:fill="FFFFFF"/>
        <w:spacing w:line="240" w:lineRule="auto"/>
        <w:rPr>
          <w:rFonts w:eastAsia="Times New Roman" w:cstheme="minorHAnsi"/>
          <w:color w:val="000000"/>
          <w:spacing w:val="3"/>
        </w:rPr>
      </w:pPr>
      <w:r w:rsidRPr="009B0B16">
        <w:rPr>
          <w:rFonts w:eastAsia="Times New Roman" w:cstheme="minorHAnsi"/>
          <w:color w:val="000000"/>
          <w:spacing w:val="3"/>
        </w:rPr>
        <w:t>Kohn, A. (2018, October 28). </w:t>
      </w:r>
      <w:r w:rsidRPr="009B0B16">
        <w:rPr>
          <w:rFonts w:eastAsia="Times New Roman" w:cstheme="minorHAnsi"/>
          <w:i/>
          <w:iCs/>
          <w:color w:val="000000"/>
          <w:spacing w:val="3"/>
        </w:rPr>
        <w:t>Rewards are still bad news (25 years later)</w:t>
      </w:r>
      <w:r w:rsidRPr="009B0B16">
        <w:rPr>
          <w:rFonts w:eastAsia="Times New Roman" w:cstheme="minorHAnsi"/>
          <w:color w:val="000000"/>
          <w:spacing w:val="3"/>
        </w:rPr>
        <w:t>. [Blog post]. AlfieKohn.org.</w:t>
      </w:r>
    </w:p>
    <w:p w14:paraId="12ABAF4A" w14:textId="77777777" w:rsidR="009B0B16" w:rsidRPr="009B0B16" w:rsidRDefault="009B0B16" w:rsidP="009B0B16">
      <w:pPr>
        <w:shd w:val="clear" w:color="auto" w:fill="FFFFFF"/>
        <w:spacing w:line="240" w:lineRule="auto"/>
        <w:rPr>
          <w:rFonts w:eastAsia="Times New Roman" w:cstheme="minorHAnsi"/>
          <w:color w:val="000000"/>
          <w:spacing w:val="3"/>
        </w:rPr>
      </w:pPr>
      <w:r w:rsidRPr="009B0B16">
        <w:rPr>
          <w:rFonts w:eastAsia="Times New Roman" w:cstheme="minorHAnsi"/>
          <w:color w:val="000000"/>
          <w:spacing w:val="3"/>
        </w:rPr>
        <w:t>Maslow, A. H. (1943). A theory of human motivation. </w:t>
      </w:r>
      <w:r w:rsidRPr="009B0B16">
        <w:rPr>
          <w:rFonts w:eastAsia="Times New Roman" w:cstheme="minorHAnsi"/>
          <w:i/>
          <w:iCs/>
          <w:color w:val="000000"/>
          <w:spacing w:val="3"/>
        </w:rPr>
        <w:t>Psychological Review</w:t>
      </w:r>
      <w:r w:rsidRPr="009B0B16">
        <w:rPr>
          <w:rFonts w:eastAsia="Times New Roman" w:cstheme="minorHAnsi"/>
          <w:color w:val="000000"/>
          <w:spacing w:val="3"/>
        </w:rPr>
        <w:t>, </w:t>
      </w:r>
      <w:r w:rsidRPr="009B0B16">
        <w:rPr>
          <w:rFonts w:eastAsia="Times New Roman" w:cstheme="minorHAnsi"/>
          <w:i/>
          <w:iCs/>
          <w:color w:val="000000"/>
          <w:spacing w:val="3"/>
        </w:rPr>
        <w:t>50</w:t>
      </w:r>
      <w:r w:rsidRPr="009B0B16">
        <w:rPr>
          <w:rFonts w:eastAsia="Times New Roman" w:cstheme="minorHAnsi"/>
          <w:color w:val="000000"/>
          <w:spacing w:val="3"/>
        </w:rPr>
        <w:t>(4), 370–396.</w:t>
      </w:r>
    </w:p>
    <w:p w14:paraId="5F7064C6" w14:textId="77777777" w:rsidR="009B0B16" w:rsidRPr="009B0B16" w:rsidRDefault="009B0B16" w:rsidP="009B0B16">
      <w:pPr>
        <w:shd w:val="clear" w:color="auto" w:fill="FFFFFF"/>
        <w:spacing w:line="240" w:lineRule="auto"/>
        <w:rPr>
          <w:rFonts w:eastAsia="Times New Roman" w:cstheme="minorHAnsi"/>
          <w:color w:val="000000"/>
          <w:spacing w:val="3"/>
        </w:rPr>
      </w:pPr>
      <w:r w:rsidRPr="009B0B16">
        <w:rPr>
          <w:rFonts w:eastAsia="Times New Roman" w:cstheme="minorHAnsi"/>
          <w:color w:val="000000"/>
          <w:spacing w:val="3"/>
        </w:rPr>
        <w:t>Ryan, R. M., &amp; Deci, E. L. (2000). Self-determination theory and the facilitation of intrinsic motivation, social development, and well-being. </w:t>
      </w:r>
      <w:r w:rsidRPr="009B0B16">
        <w:rPr>
          <w:rFonts w:eastAsia="Times New Roman" w:cstheme="minorHAnsi"/>
          <w:i/>
          <w:iCs/>
          <w:color w:val="000000"/>
          <w:spacing w:val="3"/>
        </w:rPr>
        <w:t>American Psychologist</w:t>
      </w:r>
      <w:r w:rsidRPr="009B0B16">
        <w:rPr>
          <w:rFonts w:eastAsia="Times New Roman" w:cstheme="minorHAnsi"/>
          <w:color w:val="000000"/>
          <w:spacing w:val="3"/>
        </w:rPr>
        <w:t>, </w:t>
      </w:r>
      <w:r w:rsidRPr="009B0B16">
        <w:rPr>
          <w:rFonts w:eastAsia="Times New Roman" w:cstheme="minorHAnsi"/>
          <w:i/>
          <w:iCs/>
          <w:color w:val="000000"/>
          <w:spacing w:val="3"/>
        </w:rPr>
        <w:t>55</w:t>
      </w:r>
      <w:r w:rsidRPr="009B0B16">
        <w:rPr>
          <w:rFonts w:eastAsia="Times New Roman" w:cstheme="minorHAnsi"/>
          <w:color w:val="000000"/>
          <w:spacing w:val="3"/>
        </w:rPr>
        <w:t>(1), 68–78.</w:t>
      </w:r>
    </w:p>
    <w:p w14:paraId="75D6F74A" w14:textId="77777777" w:rsidR="004F52EC" w:rsidRDefault="004F52EC"/>
    <w:sectPr w:rsidR="004F52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A62EB4"/>
    <w:multiLevelType w:val="multilevel"/>
    <w:tmpl w:val="DDA0D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165425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B16"/>
    <w:rsid w:val="004F52EC"/>
    <w:rsid w:val="009B0B16"/>
    <w:rsid w:val="00CD79E3"/>
    <w:rsid w:val="00D21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3D456"/>
  <w15:chartTrackingRefBased/>
  <w15:docId w15:val="{9AD9252E-68FB-476B-A6AF-975622EA9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B0B1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B0B1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B0B1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9B0B16"/>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9B0B16"/>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0B1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B0B1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B0B1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9B0B16"/>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9B0B16"/>
    <w:rPr>
      <w:rFonts w:ascii="Times New Roman" w:eastAsia="Times New Roman" w:hAnsi="Times New Roman" w:cs="Times New Roman"/>
      <w:b/>
      <w:bCs/>
      <w:sz w:val="20"/>
      <w:szCs w:val="20"/>
    </w:rPr>
  </w:style>
  <w:style w:type="character" w:customStyle="1" w:styleId="muitypography-root">
    <w:name w:val="muitypography-root"/>
    <w:basedOn w:val="DefaultParagraphFont"/>
    <w:rsid w:val="009B0B16"/>
  </w:style>
  <w:style w:type="character" w:styleId="Hyperlink">
    <w:name w:val="Hyperlink"/>
    <w:basedOn w:val="DefaultParagraphFont"/>
    <w:uiPriority w:val="99"/>
    <w:semiHidden/>
    <w:unhideWhenUsed/>
    <w:rsid w:val="009B0B16"/>
    <w:rPr>
      <w:color w:val="0000FF"/>
      <w:u w:val="single"/>
    </w:rPr>
  </w:style>
  <w:style w:type="paragraph" w:customStyle="1" w:styleId="muitypography-root1">
    <w:name w:val="muitypography-root1"/>
    <w:basedOn w:val="Normal"/>
    <w:rsid w:val="009B0B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uichip-label">
    <w:name w:val="muichip-label"/>
    <w:basedOn w:val="DefaultParagraphFont"/>
    <w:rsid w:val="009B0B16"/>
  </w:style>
  <w:style w:type="character" w:styleId="Emphasis">
    <w:name w:val="Emphasis"/>
    <w:basedOn w:val="DefaultParagraphFont"/>
    <w:uiPriority w:val="20"/>
    <w:qFormat/>
    <w:rsid w:val="009B0B1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565467">
      <w:bodyDiv w:val="1"/>
      <w:marLeft w:val="0"/>
      <w:marRight w:val="0"/>
      <w:marTop w:val="0"/>
      <w:marBottom w:val="0"/>
      <w:divBdr>
        <w:top w:val="none" w:sz="0" w:space="0" w:color="auto"/>
        <w:left w:val="none" w:sz="0" w:space="0" w:color="auto"/>
        <w:bottom w:val="none" w:sz="0" w:space="0" w:color="auto"/>
        <w:right w:val="none" w:sz="0" w:space="0" w:color="auto"/>
      </w:divBdr>
      <w:divsChild>
        <w:div w:id="1405950313">
          <w:marLeft w:val="0"/>
          <w:marRight w:val="0"/>
          <w:marTop w:val="0"/>
          <w:marBottom w:val="0"/>
          <w:divBdr>
            <w:top w:val="none" w:sz="0" w:space="0" w:color="auto"/>
            <w:left w:val="none" w:sz="0" w:space="0" w:color="auto"/>
            <w:bottom w:val="none" w:sz="0" w:space="0" w:color="auto"/>
            <w:right w:val="none" w:sz="0" w:space="0" w:color="auto"/>
          </w:divBdr>
          <w:divsChild>
            <w:div w:id="842554497">
              <w:marLeft w:val="0"/>
              <w:marRight w:val="0"/>
              <w:marTop w:val="100"/>
              <w:marBottom w:val="100"/>
              <w:divBdr>
                <w:top w:val="none" w:sz="0" w:space="0" w:color="auto"/>
                <w:left w:val="none" w:sz="0" w:space="0" w:color="auto"/>
                <w:bottom w:val="none" w:sz="0" w:space="0" w:color="auto"/>
                <w:right w:val="none" w:sz="0" w:space="0" w:color="auto"/>
              </w:divBdr>
              <w:divsChild>
                <w:div w:id="1467818442">
                  <w:marLeft w:val="0"/>
                  <w:marRight w:val="0"/>
                  <w:marTop w:val="0"/>
                  <w:marBottom w:val="240"/>
                  <w:divBdr>
                    <w:top w:val="none" w:sz="0" w:space="0" w:color="auto"/>
                    <w:left w:val="none" w:sz="0" w:space="0" w:color="auto"/>
                    <w:bottom w:val="none" w:sz="0" w:space="0" w:color="auto"/>
                    <w:right w:val="none" w:sz="0" w:space="0" w:color="auto"/>
                  </w:divBdr>
                  <w:divsChild>
                    <w:div w:id="1714385056">
                      <w:marLeft w:val="120"/>
                      <w:marRight w:val="120"/>
                      <w:marTop w:val="0"/>
                      <w:marBottom w:val="0"/>
                      <w:divBdr>
                        <w:top w:val="none" w:sz="0" w:space="0" w:color="auto"/>
                        <w:left w:val="none" w:sz="0" w:space="0" w:color="auto"/>
                        <w:bottom w:val="none" w:sz="0" w:space="0" w:color="auto"/>
                        <w:right w:val="none" w:sz="0" w:space="0" w:color="auto"/>
                      </w:divBdr>
                    </w:div>
                    <w:div w:id="1650592106">
                      <w:marLeft w:val="120"/>
                      <w:marRight w:val="120"/>
                      <w:marTop w:val="0"/>
                      <w:marBottom w:val="0"/>
                      <w:divBdr>
                        <w:top w:val="none" w:sz="0" w:space="0" w:color="auto"/>
                        <w:left w:val="none" w:sz="0" w:space="0" w:color="auto"/>
                        <w:bottom w:val="none" w:sz="0" w:space="0" w:color="auto"/>
                        <w:right w:val="none" w:sz="0" w:space="0" w:color="auto"/>
                      </w:divBdr>
                    </w:div>
                    <w:div w:id="918565056">
                      <w:marLeft w:val="120"/>
                      <w:marRight w:val="120"/>
                      <w:marTop w:val="0"/>
                      <w:marBottom w:val="0"/>
                      <w:divBdr>
                        <w:top w:val="none" w:sz="0" w:space="0" w:color="auto"/>
                        <w:left w:val="none" w:sz="0" w:space="0" w:color="auto"/>
                        <w:bottom w:val="none" w:sz="0" w:space="0" w:color="auto"/>
                        <w:right w:val="none" w:sz="0" w:space="0" w:color="auto"/>
                      </w:divBdr>
                    </w:div>
                  </w:divsChild>
                </w:div>
                <w:div w:id="1187594180">
                  <w:marLeft w:val="0"/>
                  <w:marRight w:val="0"/>
                  <w:marTop w:val="0"/>
                  <w:marBottom w:val="600"/>
                  <w:divBdr>
                    <w:top w:val="none" w:sz="0" w:space="0" w:color="auto"/>
                    <w:left w:val="none" w:sz="0" w:space="0" w:color="auto"/>
                    <w:bottom w:val="none" w:sz="0" w:space="0" w:color="auto"/>
                    <w:right w:val="none" w:sz="0" w:space="0" w:color="auto"/>
                  </w:divBdr>
                </w:div>
                <w:div w:id="721634607">
                  <w:marLeft w:val="-360"/>
                  <w:marRight w:val="0"/>
                  <w:marTop w:val="0"/>
                  <w:marBottom w:val="0"/>
                  <w:divBdr>
                    <w:top w:val="none" w:sz="0" w:space="0" w:color="auto"/>
                    <w:left w:val="none" w:sz="0" w:space="0" w:color="auto"/>
                    <w:bottom w:val="none" w:sz="0" w:space="0" w:color="auto"/>
                    <w:right w:val="none" w:sz="0" w:space="0" w:color="auto"/>
                  </w:divBdr>
                  <w:divsChild>
                    <w:div w:id="1575890908">
                      <w:marLeft w:val="0"/>
                      <w:marRight w:val="0"/>
                      <w:marTop w:val="0"/>
                      <w:marBottom w:val="0"/>
                      <w:divBdr>
                        <w:top w:val="none" w:sz="0" w:space="0" w:color="auto"/>
                        <w:left w:val="none" w:sz="0" w:space="0" w:color="auto"/>
                        <w:bottom w:val="none" w:sz="0" w:space="0" w:color="auto"/>
                        <w:right w:val="none" w:sz="0" w:space="0" w:color="auto"/>
                      </w:divBdr>
                      <w:divsChild>
                        <w:div w:id="2065792936">
                          <w:marLeft w:val="0"/>
                          <w:marRight w:val="0"/>
                          <w:marTop w:val="0"/>
                          <w:marBottom w:val="0"/>
                          <w:divBdr>
                            <w:top w:val="none" w:sz="0" w:space="0" w:color="auto"/>
                            <w:left w:val="none" w:sz="0" w:space="0" w:color="auto"/>
                            <w:bottom w:val="none" w:sz="0" w:space="0" w:color="auto"/>
                            <w:right w:val="none" w:sz="0" w:space="0" w:color="auto"/>
                          </w:divBdr>
                          <w:divsChild>
                            <w:div w:id="1881478359">
                              <w:marLeft w:val="0"/>
                              <w:marRight w:val="0"/>
                              <w:marTop w:val="0"/>
                              <w:marBottom w:val="0"/>
                              <w:divBdr>
                                <w:top w:val="single" w:sz="12" w:space="0" w:color="FFFFFF"/>
                                <w:left w:val="single" w:sz="12" w:space="0" w:color="FFFFFF"/>
                                <w:bottom w:val="single" w:sz="12" w:space="0" w:color="FFFFFF"/>
                                <w:right w:val="single" w:sz="12" w:space="0" w:color="FFFFFF"/>
                              </w:divBdr>
                            </w:div>
                          </w:divsChild>
                        </w:div>
                        <w:div w:id="26875251">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650848">
          <w:marLeft w:val="0"/>
          <w:marRight w:val="0"/>
          <w:marTop w:val="0"/>
          <w:marBottom w:val="0"/>
          <w:divBdr>
            <w:top w:val="none" w:sz="0" w:space="0" w:color="auto"/>
            <w:left w:val="none" w:sz="0" w:space="0" w:color="auto"/>
            <w:bottom w:val="none" w:sz="0" w:space="0" w:color="auto"/>
            <w:right w:val="none" w:sz="0" w:space="0" w:color="auto"/>
          </w:divBdr>
          <w:divsChild>
            <w:div w:id="336081888">
              <w:marLeft w:val="0"/>
              <w:marRight w:val="0"/>
              <w:marTop w:val="0"/>
              <w:marBottom w:val="0"/>
              <w:divBdr>
                <w:top w:val="none" w:sz="0" w:space="0" w:color="auto"/>
                <w:left w:val="none" w:sz="0" w:space="0" w:color="auto"/>
                <w:bottom w:val="none" w:sz="0" w:space="0" w:color="auto"/>
                <w:right w:val="none" w:sz="0" w:space="0" w:color="auto"/>
              </w:divBdr>
              <w:divsChild>
                <w:div w:id="1375884488">
                  <w:marLeft w:val="600"/>
                  <w:marRight w:val="0"/>
                  <w:marTop w:val="720"/>
                  <w:marBottom w:val="720"/>
                  <w:divBdr>
                    <w:top w:val="none" w:sz="0" w:space="0" w:color="auto"/>
                    <w:left w:val="none" w:sz="0" w:space="0" w:color="auto"/>
                    <w:bottom w:val="none" w:sz="0" w:space="0" w:color="auto"/>
                    <w:right w:val="none" w:sz="0" w:space="0" w:color="auto"/>
                  </w:divBdr>
                  <w:divsChild>
                    <w:div w:id="1395813799">
                      <w:marLeft w:val="0"/>
                      <w:marRight w:val="0"/>
                      <w:marTop w:val="0"/>
                      <w:marBottom w:val="0"/>
                      <w:divBdr>
                        <w:top w:val="none" w:sz="0" w:space="0" w:color="auto"/>
                        <w:left w:val="single" w:sz="6" w:space="0" w:color="C4C4C4"/>
                        <w:bottom w:val="none" w:sz="0" w:space="0" w:color="auto"/>
                        <w:right w:val="none" w:sz="0" w:space="0" w:color="auto"/>
                      </w:divBdr>
                    </w:div>
                  </w:divsChild>
                </w:div>
              </w:divsChild>
            </w:div>
            <w:div w:id="701394393">
              <w:marLeft w:val="0"/>
              <w:marRight w:val="0"/>
              <w:marTop w:val="0"/>
              <w:marBottom w:val="0"/>
              <w:divBdr>
                <w:top w:val="none" w:sz="0" w:space="0" w:color="auto"/>
                <w:left w:val="none" w:sz="0" w:space="0" w:color="auto"/>
                <w:bottom w:val="none" w:sz="0" w:space="0" w:color="auto"/>
                <w:right w:val="none" w:sz="0" w:space="0" w:color="auto"/>
              </w:divBdr>
              <w:divsChild>
                <w:div w:id="968098013">
                  <w:marLeft w:val="0"/>
                  <w:marRight w:val="0"/>
                  <w:marTop w:val="0"/>
                  <w:marBottom w:val="0"/>
                  <w:divBdr>
                    <w:top w:val="none" w:sz="0" w:space="0" w:color="auto"/>
                    <w:left w:val="none" w:sz="0" w:space="0" w:color="auto"/>
                    <w:bottom w:val="none" w:sz="0" w:space="0" w:color="auto"/>
                    <w:right w:val="none" w:sz="0" w:space="0" w:color="auto"/>
                  </w:divBdr>
                  <w:divsChild>
                    <w:div w:id="1050887397">
                      <w:marLeft w:val="0"/>
                      <w:marRight w:val="0"/>
                      <w:marTop w:val="720"/>
                      <w:marBottom w:val="720"/>
                      <w:divBdr>
                        <w:top w:val="none" w:sz="0" w:space="0" w:color="auto"/>
                        <w:left w:val="none" w:sz="0" w:space="0" w:color="auto"/>
                        <w:bottom w:val="none" w:sz="0" w:space="0" w:color="auto"/>
                        <w:right w:val="none" w:sz="0" w:space="0" w:color="auto"/>
                      </w:divBdr>
                      <w:divsChild>
                        <w:div w:id="620458111">
                          <w:marLeft w:val="0"/>
                          <w:marRight w:val="0"/>
                          <w:marTop w:val="240"/>
                          <w:marBottom w:val="240"/>
                          <w:divBdr>
                            <w:top w:val="none" w:sz="0" w:space="0" w:color="auto"/>
                            <w:left w:val="none" w:sz="0" w:space="0" w:color="auto"/>
                            <w:bottom w:val="none" w:sz="0" w:space="0" w:color="auto"/>
                            <w:right w:val="none" w:sz="0" w:space="0" w:color="auto"/>
                          </w:divBdr>
                        </w:div>
                        <w:div w:id="53890400">
                          <w:marLeft w:val="0"/>
                          <w:marRight w:val="0"/>
                          <w:marTop w:val="0"/>
                          <w:marBottom w:val="0"/>
                          <w:divBdr>
                            <w:top w:val="none" w:sz="0" w:space="0" w:color="auto"/>
                            <w:left w:val="none" w:sz="0" w:space="0" w:color="auto"/>
                            <w:bottom w:val="none" w:sz="0" w:space="0" w:color="auto"/>
                            <w:right w:val="none" w:sz="0" w:space="0" w:color="auto"/>
                          </w:divBdr>
                          <w:divsChild>
                            <w:div w:id="1934312910">
                              <w:marLeft w:val="0"/>
                              <w:marRight w:val="0"/>
                              <w:marTop w:val="0"/>
                              <w:marBottom w:val="0"/>
                              <w:divBdr>
                                <w:top w:val="none" w:sz="0" w:space="0" w:color="auto"/>
                                <w:left w:val="none" w:sz="0" w:space="0" w:color="auto"/>
                                <w:bottom w:val="none" w:sz="0" w:space="0" w:color="auto"/>
                                <w:right w:val="none" w:sz="0" w:space="0" w:color="auto"/>
                              </w:divBdr>
                            </w:div>
                          </w:divsChild>
                        </w:div>
                        <w:div w:id="135539169">
                          <w:marLeft w:val="0"/>
                          <w:marRight w:val="0"/>
                          <w:marTop w:val="360"/>
                          <w:marBottom w:val="0"/>
                          <w:divBdr>
                            <w:top w:val="none" w:sz="0" w:space="0" w:color="auto"/>
                            <w:left w:val="none" w:sz="0" w:space="0" w:color="auto"/>
                            <w:bottom w:val="none" w:sz="0" w:space="0" w:color="auto"/>
                            <w:right w:val="none" w:sz="0" w:space="0" w:color="auto"/>
                          </w:divBdr>
                          <w:divsChild>
                            <w:div w:id="125700734">
                              <w:marLeft w:val="0"/>
                              <w:marRight w:val="0"/>
                              <w:marTop w:val="0"/>
                              <w:marBottom w:val="120"/>
                              <w:divBdr>
                                <w:top w:val="none" w:sz="0" w:space="0" w:color="auto"/>
                                <w:left w:val="none" w:sz="0" w:space="0" w:color="auto"/>
                                <w:bottom w:val="none" w:sz="0" w:space="0" w:color="auto"/>
                                <w:right w:val="none" w:sz="0" w:space="0" w:color="auto"/>
                              </w:divBdr>
                              <w:divsChild>
                                <w:div w:id="186798940">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611866091">
                      <w:marLeft w:val="0"/>
                      <w:marRight w:val="0"/>
                      <w:marTop w:val="0"/>
                      <w:marBottom w:val="0"/>
                      <w:divBdr>
                        <w:top w:val="none" w:sz="0" w:space="0" w:color="auto"/>
                        <w:left w:val="none" w:sz="0" w:space="0" w:color="auto"/>
                        <w:bottom w:val="none" w:sz="0" w:space="0" w:color="auto"/>
                        <w:right w:val="none" w:sz="0" w:space="0" w:color="auto"/>
                      </w:divBdr>
                    </w:div>
                    <w:div w:id="1133017818">
                      <w:marLeft w:val="0"/>
                      <w:marRight w:val="0"/>
                      <w:marTop w:val="720"/>
                      <w:marBottom w:val="720"/>
                      <w:divBdr>
                        <w:top w:val="none" w:sz="0" w:space="0" w:color="auto"/>
                        <w:left w:val="none" w:sz="0" w:space="0" w:color="auto"/>
                        <w:bottom w:val="none" w:sz="0" w:space="0" w:color="auto"/>
                        <w:right w:val="none" w:sz="0" w:space="0" w:color="auto"/>
                      </w:divBdr>
                      <w:divsChild>
                        <w:div w:id="2069038166">
                          <w:marLeft w:val="0"/>
                          <w:marRight w:val="0"/>
                          <w:marTop w:val="0"/>
                          <w:marBottom w:val="0"/>
                          <w:divBdr>
                            <w:top w:val="none" w:sz="0" w:space="0" w:color="auto"/>
                            <w:left w:val="none" w:sz="0" w:space="0" w:color="auto"/>
                            <w:bottom w:val="none" w:sz="0" w:space="0" w:color="auto"/>
                            <w:right w:val="none" w:sz="0" w:space="0" w:color="auto"/>
                          </w:divBdr>
                          <w:divsChild>
                            <w:div w:id="1193491889">
                              <w:marLeft w:val="0"/>
                              <w:marRight w:val="0"/>
                              <w:marTop w:val="240"/>
                              <w:marBottom w:val="240"/>
                              <w:divBdr>
                                <w:top w:val="none" w:sz="0" w:space="0" w:color="auto"/>
                                <w:left w:val="none" w:sz="0" w:space="0" w:color="auto"/>
                                <w:bottom w:val="none" w:sz="0" w:space="0" w:color="auto"/>
                                <w:right w:val="none" w:sz="0" w:space="0" w:color="auto"/>
                              </w:divBdr>
                            </w:div>
                            <w:div w:id="937254717">
                              <w:marLeft w:val="0"/>
                              <w:marRight w:val="0"/>
                              <w:marTop w:val="240"/>
                              <w:marBottom w:val="240"/>
                              <w:divBdr>
                                <w:top w:val="none" w:sz="0" w:space="0" w:color="auto"/>
                                <w:left w:val="none" w:sz="0" w:space="0" w:color="auto"/>
                                <w:bottom w:val="none" w:sz="0" w:space="0" w:color="auto"/>
                                <w:right w:val="none" w:sz="0" w:space="0" w:color="auto"/>
                              </w:divBdr>
                            </w:div>
                            <w:div w:id="1557080911">
                              <w:marLeft w:val="0"/>
                              <w:marRight w:val="0"/>
                              <w:marTop w:val="240"/>
                              <w:marBottom w:val="240"/>
                              <w:divBdr>
                                <w:top w:val="none" w:sz="0" w:space="0" w:color="auto"/>
                                <w:left w:val="none" w:sz="0" w:space="0" w:color="auto"/>
                                <w:bottom w:val="none" w:sz="0" w:space="0" w:color="auto"/>
                                <w:right w:val="none" w:sz="0" w:space="0" w:color="auto"/>
                              </w:divBdr>
                            </w:div>
                            <w:div w:id="2131362205">
                              <w:marLeft w:val="0"/>
                              <w:marRight w:val="0"/>
                              <w:marTop w:val="240"/>
                              <w:marBottom w:val="240"/>
                              <w:divBdr>
                                <w:top w:val="none" w:sz="0" w:space="0" w:color="auto"/>
                                <w:left w:val="none" w:sz="0" w:space="0" w:color="auto"/>
                                <w:bottom w:val="none" w:sz="0" w:space="0" w:color="auto"/>
                                <w:right w:val="none" w:sz="0" w:space="0" w:color="auto"/>
                              </w:divBdr>
                            </w:div>
                            <w:div w:id="1871070730">
                              <w:marLeft w:val="0"/>
                              <w:marRight w:val="0"/>
                              <w:marTop w:val="240"/>
                              <w:marBottom w:val="240"/>
                              <w:divBdr>
                                <w:top w:val="none" w:sz="0" w:space="0" w:color="auto"/>
                                <w:left w:val="none" w:sz="0" w:space="0" w:color="auto"/>
                                <w:bottom w:val="none" w:sz="0" w:space="0" w:color="auto"/>
                                <w:right w:val="none" w:sz="0" w:space="0" w:color="auto"/>
                              </w:divBdr>
                            </w:div>
                            <w:div w:id="113450607">
                              <w:marLeft w:val="0"/>
                              <w:marRight w:val="0"/>
                              <w:marTop w:val="240"/>
                              <w:marBottom w:val="240"/>
                              <w:divBdr>
                                <w:top w:val="none" w:sz="0" w:space="0" w:color="auto"/>
                                <w:left w:val="none" w:sz="0" w:space="0" w:color="auto"/>
                                <w:bottom w:val="none" w:sz="0" w:space="0" w:color="auto"/>
                                <w:right w:val="none" w:sz="0" w:space="0" w:color="auto"/>
                              </w:divBdr>
                            </w:div>
                            <w:div w:id="605310783">
                              <w:marLeft w:val="0"/>
                              <w:marRight w:val="0"/>
                              <w:marTop w:val="240"/>
                              <w:marBottom w:val="240"/>
                              <w:divBdr>
                                <w:top w:val="none" w:sz="0" w:space="0" w:color="auto"/>
                                <w:left w:val="none" w:sz="0" w:space="0" w:color="auto"/>
                                <w:bottom w:val="none" w:sz="0" w:space="0" w:color="auto"/>
                                <w:right w:val="none" w:sz="0" w:space="0" w:color="auto"/>
                              </w:divBdr>
                            </w:div>
                            <w:div w:id="864249006">
                              <w:marLeft w:val="0"/>
                              <w:marRight w:val="0"/>
                              <w:marTop w:val="240"/>
                              <w:marBottom w:val="240"/>
                              <w:divBdr>
                                <w:top w:val="none" w:sz="0" w:space="0" w:color="auto"/>
                                <w:left w:val="none" w:sz="0" w:space="0" w:color="auto"/>
                                <w:bottom w:val="none" w:sz="0" w:space="0" w:color="auto"/>
                                <w:right w:val="none" w:sz="0" w:space="0" w:color="auto"/>
                              </w:divBdr>
                            </w:div>
                            <w:div w:id="464393542">
                              <w:marLeft w:val="0"/>
                              <w:marRight w:val="0"/>
                              <w:marTop w:val="240"/>
                              <w:marBottom w:val="240"/>
                              <w:divBdr>
                                <w:top w:val="none" w:sz="0" w:space="0" w:color="auto"/>
                                <w:left w:val="none" w:sz="0" w:space="0" w:color="auto"/>
                                <w:bottom w:val="none" w:sz="0" w:space="0" w:color="auto"/>
                                <w:right w:val="none" w:sz="0" w:space="0" w:color="auto"/>
                              </w:divBdr>
                            </w:div>
                            <w:div w:id="469517682">
                              <w:marLeft w:val="0"/>
                              <w:marRight w:val="0"/>
                              <w:marTop w:val="240"/>
                              <w:marBottom w:val="240"/>
                              <w:divBdr>
                                <w:top w:val="none" w:sz="0" w:space="0" w:color="auto"/>
                                <w:left w:val="none" w:sz="0" w:space="0" w:color="auto"/>
                                <w:bottom w:val="none" w:sz="0" w:space="0" w:color="auto"/>
                                <w:right w:val="none" w:sz="0" w:space="0" w:color="auto"/>
                              </w:divBdr>
                            </w:div>
                            <w:div w:id="1117918419">
                              <w:marLeft w:val="0"/>
                              <w:marRight w:val="0"/>
                              <w:marTop w:val="240"/>
                              <w:marBottom w:val="240"/>
                              <w:divBdr>
                                <w:top w:val="none" w:sz="0" w:space="0" w:color="auto"/>
                                <w:left w:val="none" w:sz="0" w:space="0" w:color="auto"/>
                                <w:bottom w:val="none" w:sz="0" w:space="0" w:color="auto"/>
                                <w:right w:val="none" w:sz="0" w:space="0" w:color="auto"/>
                              </w:divBdr>
                            </w:div>
                            <w:div w:id="1612937135">
                              <w:marLeft w:val="0"/>
                              <w:marRight w:val="0"/>
                              <w:marTop w:val="240"/>
                              <w:marBottom w:val="240"/>
                              <w:divBdr>
                                <w:top w:val="none" w:sz="0" w:space="0" w:color="auto"/>
                                <w:left w:val="none" w:sz="0" w:space="0" w:color="auto"/>
                                <w:bottom w:val="none" w:sz="0" w:space="0" w:color="auto"/>
                                <w:right w:val="none" w:sz="0" w:space="0" w:color="auto"/>
                              </w:divBdr>
                            </w:div>
                            <w:div w:id="59989991">
                              <w:marLeft w:val="0"/>
                              <w:marRight w:val="0"/>
                              <w:marTop w:val="720"/>
                              <w:marBottom w:val="720"/>
                              <w:divBdr>
                                <w:top w:val="none" w:sz="0" w:space="0" w:color="auto"/>
                                <w:left w:val="none" w:sz="0" w:space="0" w:color="auto"/>
                                <w:bottom w:val="none" w:sz="0" w:space="0" w:color="auto"/>
                                <w:right w:val="none" w:sz="0" w:space="0" w:color="auto"/>
                              </w:divBdr>
                              <w:divsChild>
                                <w:div w:id="1445272198">
                                  <w:marLeft w:val="0"/>
                                  <w:marRight w:val="0"/>
                                  <w:marTop w:val="0"/>
                                  <w:marBottom w:val="0"/>
                                  <w:divBdr>
                                    <w:top w:val="none" w:sz="0" w:space="0" w:color="auto"/>
                                    <w:left w:val="none" w:sz="0" w:space="0" w:color="auto"/>
                                    <w:bottom w:val="none" w:sz="0" w:space="0" w:color="auto"/>
                                    <w:right w:val="none" w:sz="0" w:space="0" w:color="auto"/>
                                  </w:divBdr>
                                  <w:divsChild>
                                    <w:div w:id="1410426312">
                                      <w:marLeft w:val="0"/>
                                      <w:marRight w:val="0"/>
                                      <w:marTop w:val="0"/>
                                      <w:marBottom w:val="0"/>
                                      <w:divBdr>
                                        <w:top w:val="none" w:sz="0" w:space="0" w:color="auto"/>
                                        <w:left w:val="none" w:sz="0" w:space="0" w:color="auto"/>
                                        <w:bottom w:val="none" w:sz="0" w:space="0" w:color="auto"/>
                                        <w:right w:val="none" w:sz="0" w:space="0" w:color="auto"/>
                                      </w:divBdr>
                                      <w:divsChild>
                                        <w:div w:id="1404598539">
                                          <w:marLeft w:val="0"/>
                                          <w:marRight w:val="0"/>
                                          <w:marTop w:val="0"/>
                                          <w:marBottom w:val="0"/>
                                          <w:divBdr>
                                            <w:top w:val="none" w:sz="0" w:space="0" w:color="auto"/>
                                            <w:left w:val="none" w:sz="0" w:space="0" w:color="auto"/>
                                            <w:bottom w:val="none" w:sz="0" w:space="0" w:color="auto"/>
                                            <w:right w:val="none" w:sz="0" w:space="0" w:color="auto"/>
                                          </w:divBdr>
                                          <w:divsChild>
                                            <w:div w:id="1420715925">
                                              <w:marLeft w:val="0"/>
                                              <w:marRight w:val="0"/>
                                              <w:marTop w:val="0"/>
                                              <w:marBottom w:val="0"/>
                                              <w:divBdr>
                                                <w:top w:val="none" w:sz="0" w:space="0" w:color="auto"/>
                                                <w:left w:val="none" w:sz="0" w:space="0" w:color="auto"/>
                                                <w:bottom w:val="none" w:sz="0" w:space="0" w:color="auto"/>
                                                <w:right w:val="none" w:sz="0" w:space="0" w:color="auto"/>
                                              </w:divBdr>
                                              <w:divsChild>
                                                <w:div w:id="772549940">
                                                  <w:marLeft w:val="0"/>
                                                  <w:marRight w:val="0"/>
                                                  <w:marTop w:val="0"/>
                                                  <w:marBottom w:val="0"/>
                                                  <w:divBdr>
                                                    <w:top w:val="none" w:sz="0" w:space="0" w:color="auto"/>
                                                    <w:left w:val="none" w:sz="0" w:space="0" w:color="auto"/>
                                                    <w:bottom w:val="none" w:sz="0" w:space="0" w:color="auto"/>
                                                    <w:right w:val="none" w:sz="0" w:space="0" w:color="auto"/>
                                                  </w:divBdr>
                                                  <w:divsChild>
                                                    <w:div w:id="896286736">
                                                      <w:marLeft w:val="0"/>
                                                      <w:marRight w:val="450"/>
                                                      <w:marTop w:val="390"/>
                                                      <w:marBottom w:val="0"/>
                                                      <w:divBdr>
                                                        <w:top w:val="none" w:sz="0" w:space="0" w:color="auto"/>
                                                        <w:left w:val="none" w:sz="0" w:space="0" w:color="auto"/>
                                                        <w:bottom w:val="none" w:sz="0" w:space="0" w:color="auto"/>
                                                        <w:right w:val="none" w:sz="0" w:space="0" w:color="auto"/>
                                                      </w:divBdr>
                                                      <w:divsChild>
                                                        <w:div w:id="879054908">
                                                          <w:marLeft w:val="0"/>
                                                          <w:marRight w:val="0"/>
                                                          <w:marTop w:val="0"/>
                                                          <w:marBottom w:val="0"/>
                                                          <w:divBdr>
                                                            <w:top w:val="none" w:sz="0" w:space="0" w:color="auto"/>
                                                            <w:left w:val="none" w:sz="0" w:space="0" w:color="auto"/>
                                                            <w:bottom w:val="none" w:sz="0" w:space="0" w:color="auto"/>
                                                            <w:right w:val="none" w:sz="0" w:space="0" w:color="auto"/>
                                                          </w:divBdr>
                                                          <w:divsChild>
                                                            <w:div w:id="832066562">
                                                              <w:marLeft w:val="0"/>
                                                              <w:marRight w:val="0"/>
                                                              <w:marTop w:val="0"/>
                                                              <w:marBottom w:val="0"/>
                                                              <w:divBdr>
                                                                <w:top w:val="none" w:sz="0" w:space="0" w:color="auto"/>
                                                                <w:left w:val="none" w:sz="0" w:space="0" w:color="auto"/>
                                                                <w:bottom w:val="none" w:sz="0" w:space="0" w:color="auto"/>
                                                                <w:right w:val="none" w:sz="0" w:space="0" w:color="auto"/>
                                                              </w:divBdr>
                                                            </w:div>
                                                            <w:div w:id="21009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164680">
                                                  <w:marLeft w:val="0"/>
                                                  <w:marRight w:val="0"/>
                                                  <w:marTop w:val="0"/>
                                                  <w:marBottom w:val="0"/>
                                                  <w:divBdr>
                                                    <w:top w:val="none" w:sz="0" w:space="0" w:color="auto"/>
                                                    <w:left w:val="none" w:sz="0" w:space="0" w:color="auto"/>
                                                    <w:bottom w:val="none" w:sz="0" w:space="0" w:color="auto"/>
                                                    <w:right w:val="none" w:sz="0" w:space="0" w:color="auto"/>
                                                  </w:divBdr>
                                                  <w:divsChild>
                                                    <w:div w:id="1069961316">
                                                      <w:marLeft w:val="0"/>
                                                      <w:marRight w:val="0"/>
                                                      <w:marTop w:val="0"/>
                                                      <w:marBottom w:val="0"/>
                                                      <w:divBdr>
                                                        <w:top w:val="single" w:sz="48" w:space="0" w:color="FFFFFF"/>
                                                        <w:left w:val="single" w:sz="48" w:space="0" w:color="FFFFFF"/>
                                                        <w:bottom w:val="single" w:sz="48" w:space="0" w:color="FFFFFF"/>
                                                        <w:right w:val="single" w:sz="48" w:space="0" w:color="FFFFFF"/>
                                                      </w:divBdr>
                                                    </w:div>
                                                  </w:divsChild>
                                                </w:div>
                                              </w:divsChild>
                                            </w:div>
                                          </w:divsChild>
                                        </w:div>
                                      </w:divsChild>
                                    </w:div>
                                  </w:divsChild>
                                </w:div>
                              </w:divsChild>
                            </w:div>
                            <w:div w:id="1129515742">
                              <w:marLeft w:val="0"/>
                              <w:marRight w:val="0"/>
                              <w:marTop w:val="240"/>
                              <w:marBottom w:val="240"/>
                              <w:divBdr>
                                <w:top w:val="none" w:sz="0" w:space="0" w:color="auto"/>
                                <w:left w:val="none" w:sz="0" w:space="0" w:color="auto"/>
                                <w:bottom w:val="none" w:sz="0" w:space="0" w:color="auto"/>
                                <w:right w:val="none" w:sz="0" w:space="0" w:color="auto"/>
                              </w:divBdr>
                            </w:div>
                            <w:div w:id="1602683123">
                              <w:marLeft w:val="0"/>
                              <w:marRight w:val="0"/>
                              <w:marTop w:val="240"/>
                              <w:marBottom w:val="240"/>
                              <w:divBdr>
                                <w:top w:val="none" w:sz="0" w:space="0" w:color="auto"/>
                                <w:left w:val="none" w:sz="0" w:space="0" w:color="auto"/>
                                <w:bottom w:val="none" w:sz="0" w:space="0" w:color="auto"/>
                                <w:right w:val="none" w:sz="0" w:space="0" w:color="auto"/>
                              </w:divBdr>
                            </w:div>
                            <w:div w:id="58331648">
                              <w:marLeft w:val="0"/>
                              <w:marRight w:val="0"/>
                              <w:marTop w:val="240"/>
                              <w:marBottom w:val="240"/>
                              <w:divBdr>
                                <w:top w:val="none" w:sz="0" w:space="0" w:color="auto"/>
                                <w:left w:val="none" w:sz="0" w:space="0" w:color="auto"/>
                                <w:bottom w:val="none" w:sz="0" w:space="0" w:color="auto"/>
                                <w:right w:val="none" w:sz="0" w:space="0" w:color="auto"/>
                              </w:divBdr>
                            </w:div>
                            <w:div w:id="329797991">
                              <w:marLeft w:val="0"/>
                              <w:marRight w:val="0"/>
                              <w:marTop w:val="240"/>
                              <w:marBottom w:val="240"/>
                              <w:divBdr>
                                <w:top w:val="none" w:sz="0" w:space="0" w:color="auto"/>
                                <w:left w:val="none" w:sz="0" w:space="0" w:color="auto"/>
                                <w:bottom w:val="none" w:sz="0" w:space="0" w:color="auto"/>
                                <w:right w:val="none" w:sz="0" w:space="0" w:color="auto"/>
                              </w:divBdr>
                            </w:div>
                            <w:div w:id="1800830389">
                              <w:marLeft w:val="0"/>
                              <w:marRight w:val="0"/>
                              <w:marTop w:val="240"/>
                              <w:marBottom w:val="240"/>
                              <w:divBdr>
                                <w:top w:val="none" w:sz="0" w:space="0" w:color="auto"/>
                                <w:left w:val="none" w:sz="0" w:space="0" w:color="auto"/>
                                <w:bottom w:val="none" w:sz="0" w:space="0" w:color="auto"/>
                                <w:right w:val="none" w:sz="0" w:space="0" w:color="auto"/>
                              </w:divBdr>
                            </w:div>
                            <w:div w:id="1165241472">
                              <w:marLeft w:val="0"/>
                              <w:marRight w:val="0"/>
                              <w:marTop w:val="240"/>
                              <w:marBottom w:val="240"/>
                              <w:divBdr>
                                <w:top w:val="none" w:sz="0" w:space="0" w:color="auto"/>
                                <w:left w:val="none" w:sz="0" w:space="0" w:color="auto"/>
                                <w:bottom w:val="none" w:sz="0" w:space="0" w:color="auto"/>
                                <w:right w:val="none" w:sz="0" w:space="0" w:color="auto"/>
                              </w:divBdr>
                            </w:div>
                            <w:div w:id="1183544174">
                              <w:marLeft w:val="0"/>
                              <w:marRight w:val="0"/>
                              <w:marTop w:val="240"/>
                              <w:marBottom w:val="240"/>
                              <w:divBdr>
                                <w:top w:val="none" w:sz="0" w:space="0" w:color="auto"/>
                                <w:left w:val="none" w:sz="0" w:space="0" w:color="auto"/>
                                <w:bottom w:val="none" w:sz="0" w:space="0" w:color="auto"/>
                                <w:right w:val="none" w:sz="0" w:space="0" w:color="auto"/>
                              </w:divBdr>
                            </w:div>
                            <w:div w:id="2124499265">
                              <w:marLeft w:val="0"/>
                              <w:marRight w:val="0"/>
                              <w:marTop w:val="240"/>
                              <w:marBottom w:val="240"/>
                              <w:divBdr>
                                <w:top w:val="none" w:sz="0" w:space="0" w:color="auto"/>
                                <w:left w:val="none" w:sz="0" w:space="0" w:color="auto"/>
                                <w:bottom w:val="none" w:sz="0" w:space="0" w:color="auto"/>
                                <w:right w:val="none" w:sz="0" w:space="0" w:color="auto"/>
                              </w:divBdr>
                            </w:div>
                            <w:div w:id="1378625164">
                              <w:marLeft w:val="0"/>
                              <w:marRight w:val="0"/>
                              <w:marTop w:val="240"/>
                              <w:marBottom w:val="240"/>
                              <w:divBdr>
                                <w:top w:val="none" w:sz="0" w:space="0" w:color="auto"/>
                                <w:left w:val="none" w:sz="0" w:space="0" w:color="auto"/>
                                <w:bottom w:val="none" w:sz="0" w:space="0" w:color="auto"/>
                                <w:right w:val="none" w:sz="0" w:space="0" w:color="auto"/>
                              </w:divBdr>
                            </w:div>
                            <w:div w:id="1433890174">
                              <w:marLeft w:val="0"/>
                              <w:marRight w:val="0"/>
                              <w:marTop w:val="240"/>
                              <w:marBottom w:val="240"/>
                              <w:divBdr>
                                <w:top w:val="none" w:sz="0" w:space="0" w:color="auto"/>
                                <w:left w:val="none" w:sz="0" w:space="0" w:color="auto"/>
                                <w:bottom w:val="none" w:sz="0" w:space="0" w:color="auto"/>
                                <w:right w:val="none" w:sz="0" w:space="0" w:color="auto"/>
                              </w:divBdr>
                            </w:div>
                            <w:div w:id="896621437">
                              <w:marLeft w:val="0"/>
                              <w:marRight w:val="0"/>
                              <w:marTop w:val="240"/>
                              <w:marBottom w:val="240"/>
                              <w:divBdr>
                                <w:top w:val="none" w:sz="0" w:space="0" w:color="auto"/>
                                <w:left w:val="none" w:sz="0" w:space="0" w:color="auto"/>
                                <w:bottom w:val="none" w:sz="0" w:space="0" w:color="auto"/>
                                <w:right w:val="none" w:sz="0" w:space="0" w:color="auto"/>
                              </w:divBdr>
                            </w:div>
                            <w:div w:id="950278892">
                              <w:marLeft w:val="0"/>
                              <w:marRight w:val="0"/>
                              <w:marTop w:val="720"/>
                              <w:marBottom w:val="720"/>
                              <w:divBdr>
                                <w:top w:val="none" w:sz="0" w:space="0" w:color="auto"/>
                                <w:left w:val="none" w:sz="0" w:space="0" w:color="auto"/>
                                <w:bottom w:val="none" w:sz="0" w:space="0" w:color="auto"/>
                                <w:right w:val="none" w:sz="0" w:space="0" w:color="auto"/>
                              </w:divBdr>
                              <w:divsChild>
                                <w:div w:id="1839802999">
                                  <w:marLeft w:val="0"/>
                                  <w:marRight w:val="0"/>
                                  <w:marTop w:val="0"/>
                                  <w:marBottom w:val="0"/>
                                  <w:divBdr>
                                    <w:top w:val="none" w:sz="0" w:space="0" w:color="auto"/>
                                    <w:left w:val="none" w:sz="0" w:space="0" w:color="auto"/>
                                    <w:bottom w:val="none" w:sz="0" w:space="0" w:color="auto"/>
                                    <w:right w:val="none" w:sz="0" w:space="0" w:color="auto"/>
                                  </w:divBdr>
                                  <w:divsChild>
                                    <w:div w:id="759181332">
                                      <w:marLeft w:val="0"/>
                                      <w:marRight w:val="0"/>
                                      <w:marTop w:val="0"/>
                                      <w:marBottom w:val="0"/>
                                      <w:divBdr>
                                        <w:top w:val="none" w:sz="0" w:space="0" w:color="auto"/>
                                        <w:left w:val="none" w:sz="0" w:space="0" w:color="auto"/>
                                        <w:bottom w:val="none" w:sz="0" w:space="0" w:color="auto"/>
                                        <w:right w:val="none" w:sz="0" w:space="0" w:color="auto"/>
                                      </w:divBdr>
                                      <w:divsChild>
                                        <w:div w:id="5598914">
                                          <w:marLeft w:val="0"/>
                                          <w:marRight w:val="120"/>
                                          <w:marTop w:val="0"/>
                                          <w:marBottom w:val="0"/>
                                          <w:divBdr>
                                            <w:top w:val="none" w:sz="0" w:space="0" w:color="auto"/>
                                            <w:left w:val="none" w:sz="0" w:space="0" w:color="auto"/>
                                            <w:bottom w:val="none" w:sz="0" w:space="0" w:color="auto"/>
                                            <w:right w:val="none" w:sz="0" w:space="0" w:color="auto"/>
                                          </w:divBdr>
                                          <w:divsChild>
                                            <w:div w:id="909584911">
                                              <w:marLeft w:val="0"/>
                                              <w:marRight w:val="0"/>
                                              <w:marTop w:val="0"/>
                                              <w:marBottom w:val="0"/>
                                              <w:divBdr>
                                                <w:top w:val="none" w:sz="0" w:space="0" w:color="auto"/>
                                                <w:left w:val="none" w:sz="0" w:space="0" w:color="auto"/>
                                                <w:bottom w:val="none" w:sz="0" w:space="0" w:color="auto"/>
                                                <w:right w:val="none" w:sz="0" w:space="0" w:color="auto"/>
                                              </w:divBdr>
                                              <w:divsChild>
                                                <w:div w:id="1811441670">
                                                  <w:marLeft w:val="0"/>
                                                  <w:marRight w:val="0"/>
                                                  <w:marTop w:val="0"/>
                                                  <w:marBottom w:val="0"/>
                                                  <w:divBdr>
                                                    <w:top w:val="none" w:sz="0" w:space="0" w:color="auto"/>
                                                    <w:left w:val="none" w:sz="0" w:space="0" w:color="auto"/>
                                                    <w:bottom w:val="none" w:sz="0" w:space="0" w:color="auto"/>
                                                    <w:right w:val="none" w:sz="0" w:space="0" w:color="auto"/>
                                                  </w:divBdr>
                                                </w:div>
                                                <w:div w:id="367222775">
                                                  <w:marLeft w:val="0"/>
                                                  <w:marRight w:val="0"/>
                                                  <w:marTop w:val="0"/>
                                                  <w:marBottom w:val="0"/>
                                                  <w:divBdr>
                                                    <w:top w:val="none" w:sz="0" w:space="0" w:color="auto"/>
                                                    <w:left w:val="none" w:sz="0" w:space="0" w:color="auto"/>
                                                    <w:bottom w:val="none" w:sz="0" w:space="0" w:color="auto"/>
                                                    <w:right w:val="none" w:sz="0" w:space="0" w:color="auto"/>
                                                  </w:divBdr>
                                                  <w:divsChild>
                                                    <w:div w:id="166339224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526143577">
                                              <w:marLeft w:val="0"/>
                                              <w:marRight w:val="0"/>
                                              <w:marTop w:val="0"/>
                                              <w:marBottom w:val="0"/>
                                              <w:divBdr>
                                                <w:top w:val="none" w:sz="0" w:space="0" w:color="auto"/>
                                                <w:left w:val="none" w:sz="0" w:space="0" w:color="auto"/>
                                                <w:bottom w:val="none" w:sz="0" w:space="0" w:color="auto"/>
                                                <w:right w:val="none" w:sz="0" w:space="0" w:color="auto"/>
                                              </w:divBdr>
                                              <w:divsChild>
                                                <w:div w:id="8280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30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509120">
                              <w:marLeft w:val="0"/>
                              <w:marRight w:val="0"/>
                              <w:marTop w:val="240"/>
                              <w:marBottom w:val="240"/>
                              <w:divBdr>
                                <w:top w:val="none" w:sz="0" w:space="0" w:color="auto"/>
                                <w:left w:val="none" w:sz="0" w:space="0" w:color="auto"/>
                                <w:bottom w:val="none" w:sz="0" w:space="0" w:color="auto"/>
                                <w:right w:val="none" w:sz="0" w:space="0" w:color="auto"/>
                              </w:divBdr>
                            </w:div>
                            <w:div w:id="358094878">
                              <w:marLeft w:val="0"/>
                              <w:marRight w:val="0"/>
                              <w:marTop w:val="240"/>
                              <w:marBottom w:val="240"/>
                              <w:divBdr>
                                <w:top w:val="none" w:sz="0" w:space="0" w:color="auto"/>
                                <w:left w:val="none" w:sz="0" w:space="0" w:color="auto"/>
                                <w:bottom w:val="none" w:sz="0" w:space="0" w:color="auto"/>
                                <w:right w:val="none" w:sz="0" w:space="0" w:color="auto"/>
                              </w:divBdr>
                            </w:div>
                            <w:div w:id="1114204958">
                              <w:marLeft w:val="0"/>
                              <w:marRight w:val="0"/>
                              <w:marTop w:val="240"/>
                              <w:marBottom w:val="240"/>
                              <w:divBdr>
                                <w:top w:val="none" w:sz="0" w:space="0" w:color="auto"/>
                                <w:left w:val="none" w:sz="0" w:space="0" w:color="auto"/>
                                <w:bottom w:val="none" w:sz="0" w:space="0" w:color="auto"/>
                                <w:right w:val="none" w:sz="0" w:space="0" w:color="auto"/>
                              </w:divBdr>
                            </w:div>
                            <w:div w:id="307593103">
                              <w:marLeft w:val="0"/>
                              <w:marRight w:val="0"/>
                              <w:marTop w:val="720"/>
                              <w:marBottom w:val="720"/>
                              <w:divBdr>
                                <w:top w:val="none" w:sz="0" w:space="0" w:color="auto"/>
                                <w:left w:val="none" w:sz="0" w:space="0" w:color="auto"/>
                                <w:bottom w:val="none" w:sz="0" w:space="0" w:color="auto"/>
                                <w:right w:val="none" w:sz="0" w:space="0" w:color="auto"/>
                              </w:divBdr>
                              <w:divsChild>
                                <w:div w:id="1409183272">
                                  <w:marLeft w:val="0"/>
                                  <w:marRight w:val="0"/>
                                  <w:marTop w:val="0"/>
                                  <w:marBottom w:val="0"/>
                                  <w:divBdr>
                                    <w:top w:val="none" w:sz="0" w:space="0" w:color="auto"/>
                                    <w:left w:val="none" w:sz="0" w:space="0" w:color="auto"/>
                                    <w:bottom w:val="none" w:sz="0" w:space="0" w:color="auto"/>
                                    <w:right w:val="none" w:sz="0" w:space="0" w:color="auto"/>
                                  </w:divBdr>
                                  <w:divsChild>
                                    <w:div w:id="336003394">
                                      <w:marLeft w:val="0"/>
                                      <w:marRight w:val="0"/>
                                      <w:marTop w:val="240"/>
                                      <w:marBottom w:val="240"/>
                                      <w:divBdr>
                                        <w:top w:val="none" w:sz="0" w:space="0" w:color="auto"/>
                                        <w:left w:val="none" w:sz="0" w:space="0" w:color="auto"/>
                                        <w:bottom w:val="none" w:sz="0" w:space="0" w:color="auto"/>
                                        <w:right w:val="none" w:sz="0" w:space="0" w:color="auto"/>
                                      </w:divBdr>
                                    </w:div>
                                    <w:div w:id="925462708">
                                      <w:marLeft w:val="0"/>
                                      <w:marRight w:val="0"/>
                                      <w:marTop w:val="240"/>
                                      <w:marBottom w:val="240"/>
                                      <w:divBdr>
                                        <w:top w:val="none" w:sz="0" w:space="0" w:color="auto"/>
                                        <w:left w:val="none" w:sz="0" w:space="0" w:color="auto"/>
                                        <w:bottom w:val="none" w:sz="0" w:space="0" w:color="auto"/>
                                        <w:right w:val="none" w:sz="0" w:space="0" w:color="auto"/>
                                      </w:divBdr>
                                    </w:div>
                                    <w:div w:id="1317494323">
                                      <w:marLeft w:val="0"/>
                                      <w:marRight w:val="0"/>
                                      <w:marTop w:val="240"/>
                                      <w:marBottom w:val="240"/>
                                      <w:divBdr>
                                        <w:top w:val="none" w:sz="0" w:space="0" w:color="auto"/>
                                        <w:left w:val="none" w:sz="0" w:space="0" w:color="auto"/>
                                        <w:bottom w:val="none" w:sz="0" w:space="0" w:color="auto"/>
                                        <w:right w:val="none" w:sz="0" w:space="0" w:color="auto"/>
                                      </w:divBdr>
                                    </w:div>
                                    <w:div w:id="2083138567">
                                      <w:marLeft w:val="0"/>
                                      <w:marRight w:val="0"/>
                                      <w:marTop w:val="240"/>
                                      <w:marBottom w:val="240"/>
                                      <w:divBdr>
                                        <w:top w:val="none" w:sz="0" w:space="0" w:color="auto"/>
                                        <w:left w:val="none" w:sz="0" w:space="0" w:color="auto"/>
                                        <w:bottom w:val="none" w:sz="0" w:space="0" w:color="auto"/>
                                        <w:right w:val="none" w:sz="0" w:space="0" w:color="auto"/>
                                      </w:divBdr>
                                    </w:div>
                                    <w:div w:id="716900551">
                                      <w:marLeft w:val="0"/>
                                      <w:marRight w:val="0"/>
                                      <w:marTop w:val="240"/>
                                      <w:marBottom w:val="240"/>
                                      <w:divBdr>
                                        <w:top w:val="none" w:sz="0" w:space="0" w:color="auto"/>
                                        <w:left w:val="none" w:sz="0" w:space="0" w:color="auto"/>
                                        <w:bottom w:val="none" w:sz="0" w:space="0" w:color="auto"/>
                                        <w:right w:val="none" w:sz="0" w:space="0" w:color="auto"/>
                                      </w:divBdr>
                                    </w:div>
                                    <w:div w:id="1444105425">
                                      <w:marLeft w:val="0"/>
                                      <w:marRight w:val="0"/>
                                      <w:marTop w:val="240"/>
                                      <w:marBottom w:val="240"/>
                                      <w:divBdr>
                                        <w:top w:val="none" w:sz="0" w:space="0" w:color="auto"/>
                                        <w:left w:val="none" w:sz="0" w:space="0" w:color="auto"/>
                                        <w:bottom w:val="none" w:sz="0" w:space="0" w:color="auto"/>
                                        <w:right w:val="none" w:sz="0" w:space="0" w:color="auto"/>
                                      </w:divBdr>
                                    </w:div>
                                    <w:div w:id="81807074">
                                      <w:marLeft w:val="0"/>
                                      <w:marRight w:val="0"/>
                                      <w:marTop w:val="240"/>
                                      <w:marBottom w:val="240"/>
                                      <w:divBdr>
                                        <w:top w:val="none" w:sz="0" w:space="0" w:color="auto"/>
                                        <w:left w:val="none" w:sz="0" w:space="0" w:color="auto"/>
                                        <w:bottom w:val="none" w:sz="0" w:space="0" w:color="auto"/>
                                        <w:right w:val="none" w:sz="0" w:space="0" w:color="auto"/>
                                      </w:divBdr>
                                    </w:div>
                                    <w:div w:id="184493301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121873108">
                              <w:marLeft w:val="0"/>
                              <w:marRight w:val="0"/>
                              <w:marTop w:val="720"/>
                              <w:marBottom w:val="720"/>
                              <w:divBdr>
                                <w:top w:val="none" w:sz="0" w:space="0" w:color="auto"/>
                                <w:left w:val="none" w:sz="0" w:space="0" w:color="auto"/>
                                <w:bottom w:val="none" w:sz="0" w:space="0" w:color="auto"/>
                                <w:right w:val="none" w:sz="0" w:space="0" w:color="auto"/>
                              </w:divBdr>
                              <w:divsChild>
                                <w:div w:id="269627755">
                                  <w:marLeft w:val="0"/>
                                  <w:marRight w:val="0"/>
                                  <w:marTop w:val="0"/>
                                  <w:marBottom w:val="0"/>
                                  <w:divBdr>
                                    <w:top w:val="none" w:sz="0" w:space="0" w:color="auto"/>
                                    <w:left w:val="none" w:sz="0" w:space="0" w:color="auto"/>
                                    <w:bottom w:val="none" w:sz="0" w:space="0" w:color="auto"/>
                                    <w:right w:val="none" w:sz="0" w:space="0" w:color="auto"/>
                                  </w:divBdr>
                                  <w:divsChild>
                                    <w:div w:id="1256014747">
                                      <w:marLeft w:val="0"/>
                                      <w:marRight w:val="0"/>
                                      <w:marTop w:val="240"/>
                                      <w:marBottom w:val="240"/>
                                      <w:divBdr>
                                        <w:top w:val="none" w:sz="0" w:space="0" w:color="auto"/>
                                        <w:left w:val="none" w:sz="0" w:space="0" w:color="auto"/>
                                        <w:bottom w:val="none" w:sz="0" w:space="0" w:color="auto"/>
                                        <w:right w:val="none" w:sz="0" w:space="0" w:color="auto"/>
                                      </w:divBdr>
                                    </w:div>
                                    <w:div w:id="63976875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319726376">
                          <w:marLeft w:val="0"/>
                          <w:marRight w:val="0"/>
                          <w:marTop w:val="720"/>
                          <w:marBottom w:val="0"/>
                          <w:divBdr>
                            <w:top w:val="none" w:sz="0" w:space="0" w:color="auto"/>
                            <w:left w:val="none" w:sz="0" w:space="0" w:color="auto"/>
                            <w:bottom w:val="none" w:sz="0" w:space="0" w:color="auto"/>
                            <w:right w:val="none" w:sz="0" w:space="0" w:color="auto"/>
                          </w:divBdr>
                          <w:divsChild>
                            <w:div w:id="1499229724">
                              <w:marLeft w:val="0"/>
                              <w:marRight w:val="0"/>
                              <w:marTop w:val="0"/>
                              <w:marBottom w:val="0"/>
                              <w:divBdr>
                                <w:top w:val="none" w:sz="0" w:space="0" w:color="auto"/>
                                <w:left w:val="none" w:sz="0" w:space="0" w:color="auto"/>
                                <w:bottom w:val="none" w:sz="0" w:space="0" w:color="auto"/>
                                <w:right w:val="none" w:sz="0" w:space="0" w:color="auto"/>
                              </w:divBdr>
                              <w:divsChild>
                                <w:div w:id="1709143226">
                                  <w:marLeft w:val="0"/>
                                  <w:marRight w:val="0"/>
                                  <w:marTop w:val="0"/>
                                  <w:marBottom w:val="240"/>
                                  <w:divBdr>
                                    <w:top w:val="none" w:sz="0" w:space="0" w:color="auto"/>
                                    <w:left w:val="none" w:sz="0" w:space="0" w:color="auto"/>
                                    <w:bottom w:val="none" w:sz="0" w:space="0" w:color="auto"/>
                                    <w:right w:val="none" w:sz="0" w:space="0" w:color="auto"/>
                                  </w:divBdr>
                                </w:div>
                                <w:div w:id="1236941407">
                                  <w:marLeft w:val="240"/>
                                  <w:marRight w:val="240"/>
                                  <w:marTop w:val="120"/>
                                  <w:marBottom w:val="0"/>
                                  <w:divBdr>
                                    <w:top w:val="none" w:sz="0" w:space="0" w:color="auto"/>
                                    <w:left w:val="none" w:sz="0" w:space="0" w:color="auto"/>
                                    <w:bottom w:val="none" w:sz="0" w:space="0" w:color="auto"/>
                                    <w:right w:val="none" w:sz="0" w:space="0" w:color="auto"/>
                                  </w:divBdr>
                                  <w:divsChild>
                                    <w:div w:id="1745762262">
                                      <w:marLeft w:val="0"/>
                                      <w:marRight w:val="0"/>
                                      <w:marTop w:val="240"/>
                                      <w:marBottom w:val="240"/>
                                      <w:divBdr>
                                        <w:top w:val="none" w:sz="0" w:space="0" w:color="auto"/>
                                        <w:left w:val="none" w:sz="0" w:space="0" w:color="auto"/>
                                        <w:bottom w:val="none" w:sz="0" w:space="0" w:color="auto"/>
                                        <w:right w:val="none" w:sz="0" w:space="0" w:color="auto"/>
                                      </w:divBdr>
                                      <w:divsChild>
                                        <w:div w:id="516046948">
                                          <w:marLeft w:val="0"/>
                                          <w:marRight w:val="120"/>
                                          <w:marTop w:val="0"/>
                                          <w:marBottom w:val="0"/>
                                          <w:divBdr>
                                            <w:top w:val="none" w:sz="0" w:space="0" w:color="auto"/>
                                            <w:left w:val="none" w:sz="0" w:space="0" w:color="auto"/>
                                            <w:bottom w:val="none" w:sz="0" w:space="0" w:color="auto"/>
                                            <w:right w:val="none" w:sz="0" w:space="0" w:color="auto"/>
                                          </w:divBdr>
                                        </w:div>
                                      </w:divsChild>
                                    </w:div>
                                    <w:div w:id="1064908762">
                                      <w:marLeft w:val="0"/>
                                      <w:marRight w:val="0"/>
                                      <w:marTop w:val="240"/>
                                      <w:marBottom w:val="240"/>
                                      <w:divBdr>
                                        <w:top w:val="none" w:sz="0" w:space="0" w:color="auto"/>
                                        <w:left w:val="none" w:sz="0" w:space="0" w:color="auto"/>
                                        <w:bottom w:val="none" w:sz="0" w:space="0" w:color="auto"/>
                                        <w:right w:val="none" w:sz="0" w:space="0" w:color="auto"/>
                                      </w:divBdr>
                                      <w:divsChild>
                                        <w:div w:id="685595482">
                                          <w:marLeft w:val="0"/>
                                          <w:marRight w:val="120"/>
                                          <w:marTop w:val="0"/>
                                          <w:marBottom w:val="0"/>
                                          <w:divBdr>
                                            <w:top w:val="none" w:sz="0" w:space="0" w:color="auto"/>
                                            <w:left w:val="none" w:sz="0" w:space="0" w:color="auto"/>
                                            <w:bottom w:val="none" w:sz="0" w:space="0" w:color="auto"/>
                                            <w:right w:val="none" w:sz="0" w:space="0" w:color="auto"/>
                                          </w:divBdr>
                                        </w:div>
                                      </w:divsChild>
                                    </w:div>
                                    <w:div w:id="1407024626">
                                      <w:marLeft w:val="0"/>
                                      <w:marRight w:val="0"/>
                                      <w:marTop w:val="240"/>
                                      <w:marBottom w:val="240"/>
                                      <w:divBdr>
                                        <w:top w:val="none" w:sz="0" w:space="0" w:color="auto"/>
                                        <w:left w:val="none" w:sz="0" w:space="0" w:color="auto"/>
                                        <w:bottom w:val="none" w:sz="0" w:space="0" w:color="auto"/>
                                        <w:right w:val="none" w:sz="0" w:space="0" w:color="auto"/>
                                      </w:divBdr>
                                      <w:divsChild>
                                        <w:div w:id="1007563962">
                                          <w:marLeft w:val="0"/>
                                          <w:marRight w:val="120"/>
                                          <w:marTop w:val="0"/>
                                          <w:marBottom w:val="0"/>
                                          <w:divBdr>
                                            <w:top w:val="none" w:sz="0" w:space="0" w:color="auto"/>
                                            <w:left w:val="none" w:sz="0" w:space="0" w:color="auto"/>
                                            <w:bottom w:val="none" w:sz="0" w:space="0" w:color="auto"/>
                                            <w:right w:val="none" w:sz="0" w:space="0" w:color="auto"/>
                                          </w:divBdr>
                                        </w:div>
                                      </w:divsChild>
                                    </w:div>
                                    <w:div w:id="1844857845">
                                      <w:marLeft w:val="0"/>
                                      <w:marRight w:val="0"/>
                                      <w:marTop w:val="240"/>
                                      <w:marBottom w:val="240"/>
                                      <w:divBdr>
                                        <w:top w:val="none" w:sz="0" w:space="0" w:color="auto"/>
                                        <w:left w:val="none" w:sz="0" w:space="0" w:color="auto"/>
                                        <w:bottom w:val="none" w:sz="0" w:space="0" w:color="auto"/>
                                        <w:right w:val="none" w:sz="0" w:space="0" w:color="auto"/>
                                      </w:divBdr>
                                      <w:divsChild>
                                        <w:div w:id="1237473386">
                                          <w:marLeft w:val="0"/>
                                          <w:marRight w:val="120"/>
                                          <w:marTop w:val="0"/>
                                          <w:marBottom w:val="0"/>
                                          <w:divBdr>
                                            <w:top w:val="none" w:sz="0" w:space="0" w:color="auto"/>
                                            <w:left w:val="none" w:sz="0" w:space="0" w:color="auto"/>
                                            <w:bottom w:val="none" w:sz="0" w:space="0" w:color="auto"/>
                                            <w:right w:val="none" w:sz="0" w:space="0" w:color="auto"/>
                                          </w:divBdr>
                                        </w:div>
                                      </w:divsChild>
                                    </w:div>
                                    <w:div w:id="1723291374">
                                      <w:marLeft w:val="0"/>
                                      <w:marRight w:val="0"/>
                                      <w:marTop w:val="240"/>
                                      <w:marBottom w:val="240"/>
                                      <w:divBdr>
                                        <w:top w:val="none" w:sz="0" w:space="0" w:color="auto"/>
                                        <w:left w:val="none" w:sz="0" w:space="0" w:color="auto"/>
                                        <w:bottom w:val="none" w:sz="0" w:space="0" w:color="auto"/>
                                        <w:right w:val="none" w:sz="0" w:space="0" w:color="auto"/>
                                      </w:divBdr>
                                      <w:divsChild>
                                        <w:div w:id="70584073">
                                          <w:marLeft w:val="0"/>
                                          <w:marRight w:val="120"/>
                                          <w:marTop w:val="0"/>
                                          <w:marBottom w:val="0"/>
                                          <w:divBdr>
                                            <w:top w:val="none" w:sz="0" w:space="0" w:color="auto"/>
                                            <w:left w:val="none" w:sz="0" w:space="0" w:color="auto"/>
                                            <w:bottom w:val="none" w:sz="0" w:space="0" w:color="auto"/>
                                            <w:right w:val="none" w:sz="0" w:space="0" w:color="auto"/>
                                          </w:divBdr>
                                        </w:div>
                                      </w:divsChild>
                                    </w:div>
                                    <w:div w:id="1302271651">
                                      <w:marLeft w:val="0"/>
                                      <w:marRight w:val="0"/>
                                      <w:marTop w:val="240"/>
                                      <w:marBottom w:val="240"/>
                                      <w:divBdr>
                                        <w:top w:val="none" w:sz="0" w:space="0" w:color="auto"/>
                                        <w:left w:val="none" w:sz="0" w:space="0" w:color="auto"/>
                                        <w:bottom w:val="none" w:sz="0" w:space="0" w:color="auto"/>
                                        <w:right w:val="none" w:sz="0" w:space="0" w:color="auto"/>
                                      </w:divBdr>
                                      <w:divsChild>
                                        <w:div w:id="2022968226">
                                          <w:marLeft w:val="0"/>
                                          <w:marRight w:val="120"/>
                                          <w:marTop w:val="0"/>
                                          <w:marBottom w:val="0"/>
                                          <w:divBdr>
                                            <w:top w:val="none" w:sz="0" w:space="0" w:color="auto"/>
                                            <w:left w:val="none" w:sz="0" w:space="0" w:color="auto"/>
                                            <w:bottom w:val="none" w:sz="0" w:space="0" w:color="auto"/>
                                            <w:right w:val="none" w:sz="0" w:space="0" w:color="auto"/>
                                          </w:divBdr>
                                        </w:div>
                                      </w:divsChild>
                                    </w:div>
                                    <w:div w:id="1877693744">
                                      <w:marLeft w:val="0"/>
                                      <w:marRight w:val="0"/>
                                      <w:marTop w:val="240"/>
                                      <w:marBottom w:val="240"/>
                                      <w:divBdr>
                                        <w:top w:val="none" w:sz="0" w:space="0" w:color="auto"/>
                                        <w:left w:val="none" w:sz="0" w:space="0" w:color="auto"/>
                                        <w:bottom w:val="none" w:sz="0" w:space="0" w:color="auto"/>
                                        <w:right w:val="none" w:sz="0" w:space="0" w:color="auto"/>
                                      </w:divBdr>
                                      <w:divsChild>
                                        <w:div w:id="1943100599">
                                          <w:marLeft w:val="0"/>
                                          <w:marRight w:val="120"/>
                                          <w:marTop w:val="0"/>
                                          <w:marBottom w:val="0"/>
                                          <w:divBdr>
                                            <w:top w:val="none" w:sz="0" w:space="0" w:color="auto"/>
                                            <w:left w:val="none" w:sz="0" w:space="0" w:color="auto"/>
                                            <w:bottom w:val="none" w:sz="0" w:space="0" w:color="auto"/>
                                            <w:right w:val="none" w:sz="0" w:space="0" w:color="auto"/>
                                          </w:divBdr>
                                        </w:div>
                                      </w:divsChild>
                                    </w:div>
                                    <w:div w:id="2125272081">
                                      <w:marLeft w:val="0"/>
                                      <w:marRight w:val="0"/>
                                      <w:marTop w:val="240"/>
                                      <w:marBottom w:val="240"/>
                                      <w:divBdr>
                                        <w:top w:val="none" w:sz="0" w:space="0" w:color="auto"/>
                                        <w:left w:val="none" w:sz="0" w:space="0" w:color="auto"/>
                                        <w:bottom w:val="none" w:sz="0" w:space="0" w:color="auto"/>
                                        <w:right w:val="none" w:sz="0" w:space="0" w:color="auto"/>
                                      </w:divBdr>
                                      <w:divsChild>
                                        <w:div w:id="769276945">
                                          <w:marLeft w:val="0"/>
                                          <w:marRight w:val="120"/>
                                          <w:marTop w:val="0"/>
                                          <w:marBottom w:val="0"/>
                                          <w:divBdr>
                                            <w:top w:val="none" w:sz="0" w:space="0" w:color="auto"/>
                                            <w:left w:val="none" w:sz="0" w:space="0" w:color="auto"/>
                                            <w:bottom w:val="none" w:sz="0" w:space="0" w:color="auto"/>
                                            <w:right w:val="none" w:sz="0" w:space="0" w:color="auto"/>
                                          </w:divBdr>
                                        </w:div>
                                      </w:divsChild>
                                    </w:div>
                                    <w:div w:id="527331191">
                                      <w:marLeft w:val="0"/>
                                      <w:marRight w:val="0"/>
                                      <w:marTop w:val="240"/>
                                      <w:marBottom w:val="240"/>
                                      <w:divBdr>
                                        <w:top w:val="none" w:sz="0" w:space="0" w:color="auto"/>
                                        <w:left w:val="none" w:sz="0" w:space="0" w:color="auto"/>
                                        <w:bottom w:val="none" w:sz="0" w:space="0" w:color="auto"/>
                                        <w:right w:val="none" w:sz="0" w:space="0" w:color="auto"/>
                                      </w:divBdr>
                                      <w:divsChild>
                                        <w:div w:id="1678969677">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scd.org/books/tackling-the-motivation-crisis?variant=121033" TargetMode="External"/><Relationship Id="rId5" Type="http://schemas.openxmlformats.org/officeDocument/2006/relationships/hyperlink" Target="https://www.ascd.org/people/mike-anders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2361</Words>
  <Characters>13458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 De Angelo</dc:creator>
  <cp:keywords/>
  <dc:description/>
  <cp:lastModifiedBy>Carol Ripken</cp:lastModifiedBy>
  <cp:revision>2</cp:revision>
  <dcterms:created xsi:type="dcterms:W3CDTF">2023-01-23T16:18:00Z</dcterms:created>
  <dcterms:modified xsi:type="dcterms:W3CDTF">2023-01-23T16:18:00Z</dcterms:modified>
</cp:coreProperties>
</file>