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342D9" w14:textId="38D4704C" w:rsidR="00EA1810" w:rsidRDefault="00EA1810" w:rsidP="00EA1810">
      <w:pPr>
        <w:spacing w:after="0" w:line="489" w:lineRule="exact"/>
        <w:ind w:left="60" w:firstLine="2617"/>
        <w:rPr>
          <w:rFonts w:cstheme="minorHAnsi"/>
          <w:b/>
          <w:i/>
          <w:noProof/>
          <w:color w:val="002060"/>
          <w:w w:val="96"/>
          <w:sz w:val="28"/>
          <w:szCs w:val="28"/>
        </w:rPr>
      </w:pPr>
      <w:bookmarkStart w:id="0" w:name="_GoBack"/>
      <w:bookmarkEnd w:id="0"/>
      <w:r>
        <w:rPr>
          <w:rFonts w:cstheme="minorHAnsi"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0AF7D9E" wp14:editId="7772FDF2">
            <wp:simplePos x="0" y="0"/>
            <wp:positionH relativeFrom="page">
              <wp:posOffset>784860</wp:posOffset>
            </wp:positionH>
            <wp:positionV relativeFrom="page">
              <wp:posOffset>559435</wp:posOffset>
            </wp:positionV>
            <wp:extent cx="914400" cy="1231900"/>
            <wp:effectExtent l="0" t="0" r="0" b="0"/>
            <wp:wrapNone/>
            <wp:docPr id="50" name="imagerId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i/>
          <w:noProof/>
          <w:color w:val="002060"/>
          <w:w w:val="96"/>
          <w:sz w:val="28"/>
          <w:szCs w:val="28"/>
        </w:rPr>
        <w:t xml:space="preserve">               Diocese of Wilmington</w:t>
      </w:r>
    </w:p>
    <w:p w14:paraId="4F871CC1" w14:textId="7A059AD3" w:rsidR="005A76FB" w:rsidRPr="00790699" w:rsidRDefault="00C94537" w:rsidP="005A76FB">
      <w:pPr>
        <w:spacing w:after="0" w:line="489" w:lineRule="exact"/>
        <w:ind w:left="60" w:firstLine="2617"/>
        <w:rPr>
          <w:rFonts w:cstheme="minorHAnsi"/>
          <w:color w:val="002060"/>
          <w:sz w:val="28"/>
          <w:szCs w:val="28"/>
        </w:rPr>
      </w:pPr>
      <w:r w:rsidRPr="00790699">
        <w:rPr>
          <w:rFonts w:cstheme="minorHAnsi"/>
          <w:b/>
          <w:i/>
          <w:noProof/>
          <w:color w:val="002060"/>
          <w:w w:val="96"/>
          <w:sz w:val="28"/>
          <w:szCs w:val="28"/>
        </w:rPr>
        <w:t>PROFESSIONAL MENTORING PROGRAM</w:t>
      </w:r>
    </w:p>
    <w:p w14:paraId="0D66F94C" w14:textId="77777777" w:rsidR="005A76FB" w:rsidRDefault="00C17055" w:rsidP="005A76FB">
      <w:pPr>
        <w:spacing w:after="0" w:line="240" w:lineRule="exact"/>
        <w:ind w:left="60" w:firstLine="4402"/>
      </w:pPr>
    </w:p>
    <w:p w14:paraId="4276A2A4" w14:textId="77777777" w:rsidR="005A76FB" w:rsidRPr="00790699" w:rsidRDefault="00790699" w:rsidP="005A76FB">
      <w:pPr>
        <w:spacing w:after="0" w:line="442" w:lineRule="exact"/>
        <w:ind w:left="60" w:firstLine="1658"/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w w:val="97"/>
          <w:sz w:val="28"/>
          <w:szCs w:val="28"/>
        </w:rPr>
        <w:t xml:space="preserve">              </w:t>
      </w:r>
      <w:r w:rsidR="00C94537" w:rsidRPr="00790699">
        <w:rPr>
          <w:rFonts w:cstheme="minorHAnsi"/>
          <w:b/>
          <w:noProof/>
          <w:w w:val="97"/>
          <w:sz w:val="28"/>
          <w:szCs w:val="28"/>
        </w:rPr>
        <w:t>CYCLE OF GROWTH AND DEVELOPMENT</w:t>
      </w:r>
    </w:p>
    <w:p w14:paraId="5C4A32BC" w14:textId="77777777" w:rsidR="005A76FB" w:rsidRDefault="00C17055" w:rsidP="005A76FB">
      <w:pPr>
        <w:spacing w:after="0" w:line="240" w:lineRule="exact"/>
        <w:ind w:left="60" w:firstLine="1658"/>
      </w:pPr>
    </w:p>
    <w:p w14:paraId="2589493D" w14:textId="77777777" w:rsidR="00790699" w:rsidRDefault="00790699" w:rsidP="005A76FB">
      <w:pPr>
        <w:spacing w:after="0" w:line="307" w:lineRule="exact"/>
        <w:ind w:left="60"/>
        <w:rPr>
          <w:rFonts w:ascii="Cambria" w:hAnsi="Cambria" w:cs="Cambria"/>
          <w:b/>
          <w:i/>
          <w:noProof/>
          <w:color w:val="000000"/>
          <w:w w:val="92"/>
          <w:sz w:val="24"/>
        </w:rPr>
      </w:pPr>
    </w:p>
    <w:p w14:paraId="1ECB7511" w14:textId="77777777" w:rsidR="005A76FB" w:rsidRPr="00790699" w:rsidRDefault="00D34C0D" w:rsidP="005A76FB">
      <w:pPr>
        <w:spacing w:after="0" w:line="307" w:lineRule="exact"/>
        <w:ind w:left="60"/>
        <w:rPr>
          <w:rFonts w:cstheme="minorHAnsi"/>
        </w:rPr>
      </w:pPr>
      <w:r>
        <w:rPr>
          <w:rFonts w:cstheme="minorHAnsi"/>
          <w:b/>
          <w:i/>
          <w:noProof/>
          <w:color w:val="000000"/>
          <w:w w:val="92"/>
          <w:sz w:val="24"/>
        </w:rPr>
        <w:t xml:space="preserve">Charlotte </w:t>
      </w:r>
      <w:r w:rsidR="00C94537" w:rsidRPr="00790699">
        <w:rPr>
          <w:rFonts w:cstheme="minorHAnsi"/>
          <w:b/>
          <w:i/>
          <w:noProof/>
          <w:color w:val="000000"/>
          <w:w w:val="92"/>
          <w:sz w:val="24"/>
        </w:rPr>
        <w:t>Danielson  identifies  the  following  as  the  continuous  improvement  cycle  that  an  educator</w:t>
      </w:r>
    </w:p>
    <w:p w14:paraId="7E56C0B9" w14:textId="77777777" w:rsidR="005A76FB" w:rsidRPr="00790699" w:rsidRDefault="00C94537" w:rsidP="005A76FB">
      <w:pPr>
        <w:spacing w:after="0" w:line="324" w:lineRule="exact"/>
        <w:ind w:left="60"/>
        <w:rPr>
          <w:rFonts w:cstheme="minorHAnsi"/>
        </w:rPr>
      </w:pPr>
      <w:r w:rsidRPr="00790699">
        <w:rPr>
          <w:rFonts w:cstheme="minorHAnsi"/>
          <w:b/>
          <w:i/>
          <w:noProof/>
          <w:color w:val="000000"/>
          <w:w w:val="93"/>
          <w:sz w:val="24"/>
        </w:rPr>
        <w:t>will  move  through  during  his/her  career.  These  phases  occur  simultaneously.  According</w:t>
      </w:r>
    </w:p>
    <w:p w14:paraId="612C7835" w14:textId="77777777" w:rsidR="005A76FB" w:rsidRPr="00790699" w:rsidRDefault="00C94537" w:rsidP="005A76FB">
      <w:pPr>
        <w:spacing w:after="0" w:line="324" w:lineRule="exact"/>
        <w:ind w:left="60"/>
        <w:rPr>
          <w:rFonts w:cstheme="minorHAnsi"/>
        </w:rPr>
      </w:pPr>
      <w:r w:rsidRPr="00790699">
        <w:rPr>
          <w:rFonts w:cstheme="minorHAnsi"/>
          <w:b/>
          <w:i/>
          <w:noProof/>
          <w:color w:val="000000"/>
          <w:w w:val="92"/>
          <w:sz w:val="24"/>
        </w:rPr>
        <w:t>to  Danielson,</w:t>
      </w:r>
      <w:r w:rsidR="00790699" w:rsidRPr="00790699">
        <w:rPr>
          <w:rFonts w:cstheme="minorHAnsi"/>
          <w:b/>
          <w:i/>
          <w:noProof/>
          <w:color w:val="000000"/>
          <w:w w:val="92"/>
          <w:sz w:val="24"/>
        </w:rPr>
        <w:t xml:space="preserve"> </w:t>
      </w:r>
      <w:r w:rsidRPr="00790699">
        <w:rPr>
          <w:rFonts w:cstheme="minorHAnsi"/>
          <w:b/>
          <w:i/>
          <w:noProof/>
          <w:color w:val="000000"/>
          <w:w w:val="92"/>
          <w:sz w:val="24"/>
        </w:rPr>
        <w:t>the  following  events  take  place:</w:t>
      </w:r>
    </w:p>
    <w:p w14:paraId="020C84F7" w14:textId="77777777" w:rsidR="005A76FB" w:rsidRPr="00790699" w:rsidRDefault="00C17055" w:rsidP="005A76FB">
      <w:pPr>
        <w:spacing w:after="0" w:line="240" w:lineRule="exact"/>
        <w:ind w:left="60"/>
        <w:rPr>
          <w:rFonts w:cstheme="minorHAnsi"/>
        </w:rPr>
      </w:pPr>
    </w:p>
    <w:p w14:paraId="3555A6F0" w14:textId="77777777" w:rsidR="005A76FB" w:rsidRPr="00790699" w:rsidRDefault="00C17055" w:rsidP="005A76FB">
      <w:pPr>
        <w:spacing w:after="0" w:line="240" w:lineRule="exact"/>
        <w:ind w:left="60"/>
        <w:rPr>
          <w:rFonts w:cstheme="minorHAnsi"/>
        </w:rPr>
      </w:pPr>
    </w:p>
    <w:p w14:paraId="31F2094D" w14:textId="77777777" w:rsidR="005A76FB" w:rsidRPr="00790699" w:rsidRDefault="00C94537" w:rsidP="005A76FB">
      <w:pPr>
        <w:spacing w:after="0" w:line="478" w:lineRule="exact"/>
        <w:ind w:left="60"/>
        <w:rPr>
          <w:rFonts w:cstheme="minorHAnsi"/>
        </w:rPr>
      </w:pPr>
      <w:r w:rsidRPr="00790699">
        <w:rPr>
          <w:rFonts w:cstheme="minorHAnsi"/>
          <w:b/>
          <w:noProof/>
          <w:color w:val="000099"/>
          <w:w w:val="90"/>
          <w:sz w:val="28"/>
        </w:rPr>
        <w:t>Building</w:t>
      </w:r>
      <w:r w:rsidRPr="00790699">
        <w:rPr>
          <w:rFonts w:cstheme="minorHAnsi"/>
          <w:b/>
          <w:noProof/>
          <w:color w:val="000000"/>
          <w:w w:val="90"/>
          <w:sz w:val="28"/>
        </w:rPr>
        <w:t>   </w:t>
      </w:r>
      <w:r w:rsidRPr="00790699">
        <w:rPr>
          <w:rFonts w:cstheme="minorHAnsi"/>
          <w:b/>
          <w:noProof/>
          <w:color w:val="000099"/>
          <w:w w:val="90"/>
          <w:sz w:val="28"/>
        </w:rPr>
        <w:t>a</w:t>
      </w:r>
      <w:r w:rsidRPr="00790699">
        <w:rPr>
          <w:rFonts w:cstheme="minorHAnsi"/>
          <w:b/>
          <w:noProof/>
          <w:color w:val="000000"/>
          <w:w w:val="90"/>
          <w:sz w:val="28"/>
        </w:rPr>
        <w:t>   </w:t>
      </w:r>
      <w:r w:rsidRPr="00790699">
        <w:rPr>
          <w:rFonts w:cstheme="minorHAnsi"/>
          <w:b/>
          <w:noProof/>
          <w:color w:val="000099"/>
          <w:w w:val="90"/>
          <w:sz w:val="28"/>
        </w:rPr>
        <w:t>Knowledge</w:t>
      </w:r>
      <w:r w:rsidRPr="00790699">
        <w:rPr>
          <w:rFonts w:cstheme="minorHAnsi"/>
          <w:b/>
          <w:noProof/>
          <w:color w:val="000000"/>
          <w:w w:val="90"/>
          <w:sz w:val="28"/>
        </w:rPr>
        <w:t>   </w:t>
      </w:r>
      <w:r w:rsidRPr="00790699">
        <w:rPr>
          <w:rFonts w:cstheme="minorHAnsi"/>
          <w:b/>
          <w:noProof/>
          <w:color w:val="000099"/>
          <w:w w:val="90"/>
          <w:sz w:val="28"/>
        </w:rPr>
        <w:t>Base</w:t>
      </w:r>
      <w:r w:rsidRPr="00790699">
        <w:rPr>
          <w:rFonts w:cstheme="minorHAnsi"/>
          <w:noProof/>
          <w:color w:val="000000"/>
          <w:w w:val="90"/>
          <w:sz w:val="24"/>
        </w:rPr>
        <w:t>  –  the  purpose  of  this  phase  is  to  acquire  new  knowledge</w:t>
      </w:r>
    </w:p>
    <w:p w14:paraId="2D5B9DB9" w14:textId="77777777" w:rsidR="005A76FB" w:rsidRPr="00790699" w:rsidRDefault="00C94537" w:rsidP="005A76FB">
      <w:pPr>
        <w:spacing w:after="0" w:line="329" w:lineRule="exact"/>
        <w:ind w:left="60"/>
        <w:rPr>
          <w:rFonts w:cstheme="minorHAnsi"/>
        </w:rPr>
      </w:pPr>
      <w:r w:rsidRPr="00790699">
        <w:rPr>
          <w:rFonts w:cstheme="minorHAnsi"/>
          <w:noProof/>
          <w:color w:val="000000"/>
          <w:w w:val="91"/>
          <w:sz w:val="24"/>
        </w:rPr>
        <w:t>and  information  and  to  build  conceptual  understanding  of  it.  Activities  in  this  phase  might</w:t>
      </w:r>
    </w:p>
    <w:p w14:paraId="2EBE9860" w14:textId="77777777" w:rsidR="005A76FB" w:rsidRPr="00790699" w:rsidRDefault="00C94537" w:rsidP="005A76FB">
      <w:pPr>
        <w:spacing w:after="0" w:line="324" w:lineRule="exact"/>
        <w:ind w:left="60"/>
        <w:rPr>
          <w:rFonts w:cstheme="minorHAnsi"/>
        </w:rPr>
      </w:pPr>
      <w:r w:rsidRPr="00790699">
        <w:rPr>
          <w:rFonts w:cstheme="minorHAnsi"/>
          <w:noProof/>
          <w:color w:val="000000"/>
          <w:w w:val="93"/>
          <w:sz w:val="24"/>
        </w:rPr>
        <w:t>include  goal  setting,  assessing  needs,  participating  in  interactive  workshops,  and/or  forming</w:t>
      </w:r>
    </w:p>
    <w:p w14:paraId="60E8705E" w14:textId="77777777" w:rsidR="005A76FB" w:rsidRPr="00790699" w:rsidRDefault="00C94537" w:rsidP="005A76FB">
      <w:pPr>
        <w:spacing w:after="0" w:line="324" w:lineRule="exact"/>
        <w:ind w:left="60"/>
        <w:rPr>
          <w:rFonts w:cstheme="minorHAnsi"/>
        </w:rPr>
      </w:pPr>
      <w:r w:rsidRPr="00790699">
        <w:rPr>
          <w:rFonts w:cstheme="minorHAnsi"/>
          <w:noProof/>
          <w:color w:val="000000"/>
          <w:w w:val="89"/>
          <w:sz w:val="24"/>
        </w:rPr>
        <w:t>of  a  study  group.</w:t>
      </w:r>
    </w:p>
    <w:p w14:paraId="502BA9A7" w14:textId="77777777" w:rsidR="005A76FB" w:rsidRPr="00790699" w:rsidRDefault="00C17055" w:rsidP="005A76FB">
      <w:pPr>
        <w:spacing w:after="0" w:line="240" w:lineRule="exact"/>
        <w:ind w:left="60"/>
        <w:rPr>
          <w:rFonts w:cstheme="minorHAnsi"/>
        </w:rPr>
      </w:pPr>
    </w:p>
    <w:p w14:paraId="36184DE6" w14:textId="77777777" w:rsidR="005A76FB" w:rsidRPr="00790699" w:rsidRDefault="00C94537" w:rsidP="005A76FB">
      <w:pPr>
        <w:spacing w:after="0" w:line="489" w:lineRule="exact"/>
        <w:ind w:left="60"/>
        <w:rPr>
          <w:rFonts w:cstheme="minorHAnsi"/>
        </w:rPr>
      </w:pPr>
      <w:r w:rsidRPr="00790699">
        <w:rPr>
          <w:rFonts w:cstheme="minorHAnsi"/>
          <w:b/>
          <w:noProof/>
          <w:color w:val="000099"/>
          <w:w w:val="91"/>
          <w:sz w:val="28"/>
        </w:rPr>
        <w:t>Observing</w:t>
      </w:r>
      <w:r w:rsidRPr="00790699">
        <w:rPr>
          <w:rFonts w:cstheme="minorHAnsi"/>
          <w:b/>
          <w:noProof/>
          <w:color w:val="000000"/>
          <w:w w:val="91"/>
          <w:sz w:val="28"/>
        </w:rPr>
        <w:t>   </w:t>
      </w:r>
      <w:r w:rsidRPr="00790699">
        <w:rPr>
          <w:rFonts w:cstheme="minorHAnsi"/>
          <w:b/>
          <w:noProof/>
          <w:color w:val="000099"/>
          <w:w w:val="91"/>
          <w:sz w:val="28"/>
        </w:rPr>
        <w:t>Models</w:t>
      </w:r>
      <w:r w:rsidRPr="00790699">
        <w:rPr>
          <w:rFonts w:cstheme="minorHAnsi"/>
          <w:b/>
          <w:noProof/>
          <w:color w:val="000000"/>
          <w:w w:val="91"/>
          <w:sz w:val="28"/>
        </w:rPr>
        <w:t>   </w:t>
      </w:r>
      <w:r w:rsidRPr="00790699">
        <w:rPr>
          <w:rFonts w:cstheme="minorHAnsi"/>
          <w:b/>
          <w:noProof/>
          <w:color w:val="000099"/>
          <w:w w:val="91"/>
          <w:sz w:val="28"/>
        </w:rPr>
        <w:t>and</w:t>
      </w:r>
      <w:r w:rsidRPr="00790699">
        <w:rPr>
          <w:rFonts w:cstheme="minorHAnsi"/>
          <w:b/>
          <w:noProof/>
          <w:color w:val="000000"/>
          <w:w w:val="91"/>
          <w:sz w:val="28"/>
        </w:rPr>
        <w:t>   </w:t>
      </w:r>
      <w:r w:rsidRPr="00790699">
        <w:rPr>
          <w:rFonts w:cstheme="minorHAnsi"/>
          <w:b/>
          <w:noProof/>
          <w:color w:val="000099"/>
          <w:w w:val="91"/>
          <w:sz w:val="28"/>
        </w:rPr>
        <w:t>Examples</w:t>
      </w:r>
      <w:r w:rsidRPr="00790699">
        <w:rPr>
          <w:rFonts w:cstheme="minorHAnsi"/>
          <w:noProof/>
          <w:color w:val="000000"/>
          <w:w w:val="91"/>
          <w:sz w:val="24"/>
        </w:rPr>
        <w:t>  –  the  purpose  of  this  phase  is  to  study  instructional</w:t>
      </w:r>
    </w:p>
    <w:p w14:paraId="5D714F6A" w14:textId="77777777" w:rsidR="005A76FB" w:rsidRPr="00790699" w:rsidRDefault="00C94537" w:rsidP="005A76FB">
      <w:pPr>
        <w:spacing w:after="0" w:line="332" w:lineRule="exact"/>
        <w:ind w:left="60"/>
        <w:rPr>
          <w:rFonts w:cstheme="minorHAnsi"/>
        </w:rPr>
      </w:pPr>
      <w:r w:rsidRPr="00790699">
        <w:rPr>
          <w:rFonts w:cstheme="minorHAnsi"/>
          <w:noProof/>
          <w:color w:val="000000"/>
          <w:w w:val="90"/>
          <w:sz w:val="24"/>
        </w:rPr>
        <w:t>examples  in  order  to  develop  a  practical  understanding  of  the  research.  In  this  phase,  one</w:t>
      </w:r>
    </w:p>
    <w:p w14:paraId="5F006DB2" w14:textId="77777777" w:rsidR="005A76FB" w:rsidRPr="00790699" w:rsidRDefault="00C94537" w:rsidP="005A76FB">
      <w:pPr>
        <w:spacing w:after="0" w:line="324" w:lineRule="exact"/>
        <w:ind w:left="60"/>
        <w:rPr>
          <w:rFonts w:cstheme="minorHAnsi"/>
        </w:rPr>
      </w:pPr>
      <w:r w:rsidRPr="00790699">
        <w:rPr>
          <w:rFonts w:cstheme="minorHAnsi"/>
          <w:noProof/>
          <w:color w:val="000000"/>
          <w:w w:val="91"/>
          <w:sz w:val="24"/>
        </w:rPr>
        <w:t>might  participate  in  activities  such  as  a  school  and  classroom  visitation,  peer  observation,</w:t>
      </w:r>
    </w:p>
    <w:p w14:paraId="2E7D3DDA" w14:textId="77777777" w:rsidR="005A76FB" w:rsidRPr="00790699" w:rsidRDefault="00C94537" w:rsidP="005A76FB">
      <w:pPr>
        <w:spacing w:after="0" w:line="322" w:lineRule="exact"/>
        <w:ind w:left="60"/>
        <w:rPr>
          <w:rFonts w:cstheme="minorHAnsi"/>
        </w:rPr>
      </w:pPr>
      <w:r w:rsidRPr="00790699">
        <w:rPr>
          <w:rFonts w:cstheme="minorHAnsi"/>
          <w:noProof/>
          <w:color w:val="000000"/>
          <w:w w:val="92"/>
          <w:sz w:val="24"/>
        </w:rPr>
        <w:t>using  instructional  artifacts,  co-planning,  and  listening  or  watching  audio  and  video  examples.</w:t>
      </w:r>
    </w:p>
    <w:p w14:paraId="15BA9529" w14:textId="77777777" w:rsidR="005A76FB" w:rsidRPr="00790699" w:rsidRDefault="00C17055" w:rsidP="005A76FB">
      <w:pPr>
        <w:spacing w:after="0" w:line="240" w:lineRule="exact"/>
        <w:ind w:left="60"/>
        <w:rPr>
          <w:rFonts w:cstheme="minorHAnsi"/>
        </w:rPr>
      </w:pPr>
    </w:p>
    <w:p w14:paraId="31F90BE1" w14:textId="77777777" w:rsidR="005A76FB" w:rsidRPr="00790699" w:rsidRDefault="00C94537" w:rsidP="005A76FB">
      <w:pPr>
        <w:spacing w:after="0" w:line="492" w:lineRule="exact"/>
        <w:ind w:left="60"/>
        <w:rPr>
          <w:rFonts w:cstheme="minorHAnsi"/>
        </w:rPr>
      </w:pPr>
      <w:r w:rsidRPr="00790699">
        <w:rPr>
          <w:rFonts w:cstheme="minorHAnsi"/>
          <w:b/>
          <w:noProof/>
          <w:color w:val="000099"/>
          <w:w w:val="90"/>
          <w:sz w:val="28"/>
        </w:rPr>
        <w:t>Reflecting</w:t>
      </w:r>
      <w:r w:rsidRPr="00790699">
        <w:rPr>
          <w:rFonts w:cstheme="minorHAnsi"/>
          <w:b/>
          <w:noProof/>
          <w:color w:val="000000"/>
          <w:w w:val="90"/>
          <w:sz w:val="28"/>
        </w:rPr>
        <w:t>   </w:t>
      </w:r>
      <w:r w:rsidRPr="00790699">
        <w:rPr>
          <w:rFonts w:cstheme="minorHAnsi"/>
          <w:b/>
          <w:noProof/>
          <w:color w:val="000099"/>
          <w:w w:val="90"/>
          <w:sz w:val="28"/>
        </w:rPr>
        <w:t>on</w:t>
      </w:r>
      <w:r w:rsidRPr="00790699">
        <w:rPr>
          <w:rFonts w:cstheme="minorHAnsi"/>
          <w:b/>
          <w:noProof/>
          <w:color w:val="000000"/>
          <w:w w:val="90"/>
          <w:sz w:val="28"/>
        </w:rPr>
        <w:t>   </w:t>
      </w:r>
      <w:r w:rsidRPr="00790699">
        <w:rPr>
          <w:rFonts w:cstheme="minorHAnsi"/>
          <w:b/>
          <w:noProof/>
          <w:color w:val="000099"/>
          <w:w w:val="90"/>
          <w:sz w:val="28"/>
        </w:rPr>
        <w:t>your</w:t>
      </w:r>
      <w:r w:rsidRPr="00790699">
        <w:rPr>
          <w:rFonts w:cstheme="minorHAnsi"/>
          <w:b/>
          <w:noProof/>
          <w:color w:val="000000"/>
          <w:w w:val="90"/>
          <w:sz w:val="28"/>
        </w:rPr>
        <w:t>   </w:t>
      </w:r>
      <w:r w:rsidRPr="00790699">
        <w:rPr>
          <w:rFonts w:cstheme="minorHAnsi"/>
          <w:b/>
          <w:noProof/>
          <w:color w:val="000099"/>
          <w:w w:val="90"/>
          <w:sz w:val="28"/>
        </w:rPr>
        <w:t>Practice</w:t>
      </w:r>
      <w:r w:rsidRPr="00790699">
        <w:rPr>
          <w:rFonts w:cstheme="minorHAnsi"/>
          <w:noProof/>
          <w:color w:val="000000"/>
          <w:w w:val="90"/>
          <w:sz w:val="24"/>
        </w:rPr>
        <w:t>  –  the  purpose  of  this  phase  is  to  analyze  your  instructional</w:t>
      </w:r>
    </w:p>
    <w:p w14:paraId="3A49833E" w14:textId="77777777" w:rsidR="005A76FB" w:rsidRPr="00790699" w:rsidRDefault="00C94537" w:rsidP="005A76FB">
      <w:pPr>
        <w:spacing w:after="0" w:line="332" w:lineRule="exact"/>
        <w:ind w:left="60"/>
        <w:rPr>
          <w:rFonts w:cstheme="minorHAnsi"/>
        </w:rPr>
      </w:pPr>
      <w:r w:rsidRPr="00790699">
        <w:rPr>
          <w:rFonts w:cstheme="minorHAnsi"/>
          <w:noProof/>
          <w:color w:val="000000"/>
          <w:w w:val="89"/>
          <w:sz w:val="24"/>
        </w:rPr>
        <w:t>practice  on  the  basis  of  new  knowledge.  Activities  in  this  phase  might  include  the  use  of</w:t>
      </w:r>
    </w:p>
    <w:p w14:paraId="313CA675" w14:textId="77777777" w:rsidR="005A76FB" w:rsidRPr="00790699" w:rsidRDefault="00C94537" w:rsidP="005A76FB">
      <w:pPr>
        <w:spacing w:after="0" w:line="322" w:lineRule="exact"/>
        <w:ind w:left="60"/>
        <w:rPr>
          <w:rFonts w:cstheme="minorHAnsi"/>
        </w:rPr>
      </w:pPr>
      <w:r w:rsidRPr="00790699">
        <w:rPr>
          <w:rFonts w:cstheme="minorHAnsi"/>
          <w:noProof/>
          <w:color w:val="000000"/>
          <w:w w:val="93"/>
          <w:sz w:val="24"/>
        </w:rPr>
        <w:t>journals  or  teacher-authored  cases  for  collegial  discussion  and  reflection.</w:t>
      </w:r>
    </w:p>
    <w:p w14:paraId="7ECAB489" w14:textId="77777777" w:rsidR="005A76FB" w:rsidRPr="00790699" w:rsidRDefault="00C17055" w:rsidP="005A76FB">
      <w:pPr>
        <w:spacing w:after="0" w:line="240" w:lineRule="exact"/>
        <w:ind w:left="60"/>
        <w:rPr>
          <w:rFonts w:cstheme="minorHAnsi"/>
        </w:rPr>
      </w:pPr>
    </w:p>
    <w:p w14:paraId="417CEA66" w14:textId="77777777" w:rsidR="005A76FB" w:rsidRPr="00790699" w:rsidRDefault="00C94537" w:rsidP="005A76FB">
      <w:pPr>
        <w:spacing w:after="0" w:line="491" w:lineRule="exact"/>
        <w:ind w:left="60"/>
        <w:rPr>
          <w:rFonts w:cstheme="minorHAnsi"/>
        </w:rPr>
      </w:pPr>
      <w:r w:rsidRPr="00790699">
        <w:rPr>
          <w:rFonts w:cstheme="minorHAnsi"/>
          <w:b/>
          <w:noProof/>
          <w:color w:val="000099"/>
          <w:w w:val="90"/>
          <w:sz w:val="28"/>
        </w:rPr>
        <w:t>Changing</w:t>
      </w:r>
      <w:r w:rsidRPr="00790699">
        <w:rPr>
          <w:rFonts w:cstheme="minorHAnsi"/>
          <w:b/>
          <w:noProof/>
          <w:color w:val="000000"/>
          <w:w w:val="90"/>
          <w:sz w:val="28"/>
        </w:rPr>
        <w:t>   </w:t>
      </w:r>
      <w:r w:rsidRPr="00790699">
        <w:rPr>
          <w:rFonts w:cstheme="minorHAnsi"/>
          <w:b/>
          <w:noProof/>
          <w:color w:val="000099"/>
          <w:w w:val="90"/>
          <w:sz w:val="28"/>
        </w:rPr>
        <w:t>your</w:t>
      </w:r>
      <w:r w:rsidRPr="00790699">
        <w:rPr>
          <w:rFonts w:cstheme="minorHAnsi"/>
          <w:b/>
          <w:noProof/>
          <w:color w:val="000000"/>
          <w:w w:val="90"/>
          <w:sz w:val="28"/>
        </w:rPr>
        <w:t>   </w:t>
      </w:r>
      <w:r w:rsidRPr="00790699">
        <w:rPr>
          <w:rFonts w:cstheme="minorHAnsi"/>
          <w:b/>
          <w:noProof/>
          <w:color w:val="000099"/>
          <w:w w:val="90"/>
          <w:sz w:val="28"/>
        </w:rPr>
        <w:t>Practice</w:t>
      </w:r>
      <w:r w:rsidRPr="00790699">
        <w:rPr>
          <w:rFonts w:cstheme="minorHAnsi"/>
          <w:noProof/>
          <w:color w:val="000000"/>
          <w:w w:val="90"/>
          <w:sz w:val="24"/>
        </w:rPr>
        <w:t>  –  the  purpose  of  this  phase  is  to  translate  your  new  knowledge</w:t>
      </w:r>
    </w:p>
    <w:p w14:paraId="703923FE" w14:textId="77777777" w:rsidR="005A76FB" w:rsidRPr="00790699" w:rsidRDefault="00C94537" w:rsidP="005A76FB">
      <w:pPr>
        <w:spacing w:after="0" w:line="329" w:lineRule="exact"/>
        <w:ind w:left="60"/>
        <w:rPr>
          <w:rFonts w:cstheme="minorHAnsi"/>
        </w:rPr>
      </w:pPr>
      <w:r w:rsidRPr="00790699">
        <w:rPr>
          <w:rFonts w:cstheme="minorHAnsi"/>
          <w:noProof/>
          <w:color w:val="000000"/>
          <w:w w:val="92"/>
          <w:sz w:val="24"/>
        </w:rPr>
        <w:t>into  individual  and  collaborative  plans  and  actions  for  curricular  and  instructional  change.</w:t>
      </w:r>
    </w:p>
    <w:p w14:paraId="5B26B86A" w14:textId="77777777" w:rsidR="005A76FB" w:rsidRPr="00790699" w:rsidRDefault="00C94537" w:rsidP="005A76FB">
      <w:pPr>
        <w:spacing w:after="0" w:line="324" w:lineRule="exact"/>
        <w:ind w:left="60"/>
        <w:rPr>
          <w:rFonts w:cstheme="minorHAnsi"/>
        </w:rPr>
      </w:pPr>
      <w:r w:rsidRPr="00790699">
        <w:rPr>
          <w:rFonts w:cstheme="minorHAnsi"/>
          <w:noProof/>
          <w:color w:val="000000"/>
          <w:w w:val="92"/>
          <w:sz w:val="24"/>
        </w:rPr>
        <w:t>Activities  might  include  action  research,  peer  coaching,  support  groups,  and  curriculum</w:t>
      </w:r>
      <w:r w:rsidR="004A21B7">
        <w:rPr>
          <w:rFonts w:cstheme="minorHAnsi"/>
          <w:noProof/>
          <w:color w:val="000000"/>
          <w:w w:val="92"/>
          <w:sz w:val="24"/>
        </w:rPr>
        <w:t xml:space="preserve"> development.</w:t>
      </w:r>
    </w:p>
    <w:p w14:paraId="777D9F22" w14:textId="77777777" w:rsidR="005A76FB" w:rsidRPr="00790699" w:rsidRDefault="00C17055" w:rsidP="005A76FB">
      <w:pPr>
        <w:spacing w:after="0" w:line="240" w:lineRule="exact"/>
        <w:ind w:left="60"/>
        <w:rPr>
          <w:rFonts w:cstheme="minorHAnsi"/>
        </w:rPr>
      </w:pPr>
    </w:p>
    <w:p w14:paraId="294ED962" w14:textId="77777777" w:rsidR="005A76FB" w:rsidRPr="00790699" w:rsidRDefault="00C94537" w:rsidP="005A76FB">
      <w:pPr>
        <w:spacing w:after="0" w:line="491" w:lineRule="exact"/>
        <w:ind w:left="60"/>
        <w:rPr>
          <w:rFonts w:cstheme="minorHAnsi"/>
        </w:rPr>
      </w:pPr>
      <w:r w:rsidRPr="00790699">
        <w:rPr>
          <w:rFonts w:cstheme="minorHAnsi"/>
          <w:b/>
          <w:noProof/>
          <w:color w:val="000099"/>
          <w:w w:val="90"/>
          <w:sz w:val="28"/>
        </w:rPr>
        <w:t>Gaining</w:t>
      </w:r>
      <w:r w:rsidRPr="00790699">
        <w:rPr>
          <w:rFonts w:cstheme="minorHAnsi"/>
          <w:b/>
          <w:noProof/>
          <w:color w:val="000000"/>
          <w:w w:val="90"/>
          <w:sz w:val="28"/>
        </w:rPr>
        <w:t>   </w:t>
      </w:r>
      <w:r w:rsidRPr="00790699">
        <w:rPr>
          <w:rFonts w:cstheme="minorHAnsi"/>
          <w:b/>
          <w:noProof/>
          <w:color w:val="000099"/>
          <w:w w:val="90"/>
          <w:sz w:val="28"/>
        </w:rPr>
        <w:t>and</w:t>
      </w:r>
      <w:r w:rsidRPr="00790699">
        <w:rPr>
          <w:rFonts w:cstheme="minorHAnsi"/>
          <w:b/>
          <w:noProof/>
          <w:color w:val="000000"/>
          <w:w w:val="90"/>
          <w:sz w:val="28"/>
        </w:rPr>
        <w:t>   </w:t>
      </w:r>
      <w:r w:rsidRPr="00790699">
        <w:rPr>
          <w:rFonts w:cstheme="minorHAnsi"/>
          <w:b/>
          <w:noProof/>
          <w:color w:val="000099"/>
          <w:w w:val="90"/>
          <w:sz w:val="28"/>
        </w:rPr>
        <w:t>Sharing</w:t>
      </w:r>
      <w:r w:rsidRPr="00790699">
        <w:rPr>
          <w:rFonts w:cstheme="minorHAnsi"/>
          <w:b/>
          <w:noProof/>
          <w:color w:val="000000"/>
          <w:w w:val="90"/>
          <w:sz w:val="28"/>
        </w:rPr>
        <w:t>   </w:t>
      </w:r>
      <w:r w:rsidRPr="00790699">
        <w:rPr>
          <w:rFonts w:cstheme="minorHAnsi"/>
          <w:b/>
          <w:noProof/>
          <w:color w:val="000099"/>
          <w:w w:val="90"/>
          <w:sz w:val="28"/>
        </w:rPr>
        <w:t>Expertise</w:t>
      </w:r>
      <w:r w:rsidRPr="00790699">
        <w:rPr>
          <w:rFonts w:cstheme="minorHAnsi"/>
          <w:noProof/>
          <w:color w:val="000000"/>
          <w:w w:val="90"/>
          <w:sz w:val="24"/>
        </w:rPr>
        <w:t>  –  the  purpose  of  this  phase  is  to  continue  to  refine  your</w:t>
      </w:r>
    </w:p>
    <w:p w14:paraId="50F64C28" w14:textId="77777777" w:rsidR="005A76FB" w:rsidRPr="00790699" w:rsidRDefault="00C94537" w:rsidP="005A76FB">
      <w:pPr>
        <w:spacing w:after="0" w:line="330" w:lineRule="exact"/>
        <w:ind w:left="60"/>
        <w:rPr>
          <w:rFonts w:cstheme="minorHAnsi"/>
        </w:rPr>
      </w:pPr>
      <w:r w:rsidRPr="00790699">
        <w:rPr>
          <w:rFonts w:cstheme="minorHAnsi"/>
          <w:noProof/>
          <w:color w:val="000000"/>
          <w:w w:val="92"/>
          <w:sz w:val="24"/>
        </w:rPr>
        <w:t>instructional  practice,  learning  with  and  from  colleagues  while  sharing  your  practical  wisdom</w:t>
      </w:r>
    </w:p>
    <w:p w14:paraId="13D48648" w14:textId="77777777" w:rsidR="005A76FB" w:rsidRPr="00790699" w:rsidRDefault="00C94537" w:rsidP="005A76FB">
      <w:pPr>
        <w:spacing w:after="0" w:line="324" w:lineRule="exact"/>
        <w:ind w:left="60"/>
        <w:rPr>
          <w:rFonts w:cstheme="minorHAnsi"/>
        </w:rPr>
      </w:pPr>
      <w:r w:rsidRPr="00790699">
        <w:rPr>
          <w:rFonts w:cstheme="minorHAnsi"/>
          <w:noProof/>
          <w:color w:val="000000"/>
          <w:w w:val="91"/>
          <w:sz w:val="24"/>
        </w:rPr>
        <w:t>from  your  peers.  Activities  in  this  phase  might  include  team  planning,  mentoring</w:t>
      </w:r>
      <w:r w:rsidR="004A21B7">
        <w:rPr>
          <w:rFonts w:cstheme="minorHAnsi"/>
          <w:noProof/>
          <w:color w:val="000000"/>
          <w:w w:val="91"/>
          <w:sz w:val="24"/>
        </w:rPr>
        <w:t>,</w:t>
      </w:r>
      <w:r w:rsidRPr="00790699">
        <w:rPr>
          <w:rFonts w:cstheme="minorHAnsi"/>
          <w:noProof/>
          <w:color w:val="000000"/>
          <w:w w:val="91"/>
          <w:sz w:val="24"/>
        </w:rPr>
        <w:t>  or</w:t>
      </w:r>
    </w:p>
    <w:p w14:paraId="5B303346" w14:textId="74BB2C96" w:rsidR="005A76FB" w:rsidRDefault="00C94537" w:rsidP="005A76FB">
      <w:pPr>
        <w:spacing w:after="0" w:line="324" w:lineRule="exact"/>
        <w:ind w:left="60"/>
        <w:rPr>
          <w:rFonts w:cstheme="minorHAnsi"/>
          <w:noProof/>
          <w:color w:val="000000"/>
          <w:w w:val="91"/>
          <w:sz w:val="24"/>
        </w:rPr>
      </w:pPr>
      <w:r w:rsidRPr="00790699">
        <w:rPr>
          <w:rFonts w:cstheme="minorHAnsi"/>
          <w:noProof/>
          <w:color w:val="000000"/>
          <w:w w:val="91"/>
          <w:sz w:val="24"/>
        </w:rPr>
        <w:t>partnering  with  a  colleague  and  participating  in  a  network.</w:t>
      </w:r>
    </w:p>
    <w:p w14:paraId="4BAA6875" w14:textId="637634FB" w:rsidR="00EA1810" w:rsidRDefault="00EA1810" w:rsidP="005A76FB">
      <w:pPr>
        <w:spacing w:after="0" w:line="324" w:lineRule="exact"/>
        <w:ind w:left="60"/>
        <w:rPr>
          <w:rFonts w:cstheme="minorHAnsi"/>
          <w:noProof/>
          <w:color w:val="000000"/>
          <w:w w:val="91"/>
          <w:sz w:val="24"/>
        </w:rPr>
      </w:pPr>
    </w:p>
    <w:p w14:paraId="48DB7147" w14:textId="25958072" w:rsidR="00EA1810" w:rsidRDefault="00EA1810" w:rsidP="005A76FB">
      <w:pPr>
        <w:spacing w:after="0" w:line="324" w:lineRule="exact"/>
        <w:ind w:left="60"/>
        <w:rPr>
          <w:rFonts w:cstheme="minorHAnsi"/>
          <w:noProof/>
          <w:color w:val="000000"/>
          <w:w w:val="91"/>
          <w:sz w:val="24"/>
        </w:rPr>
      </w:pPr>
    </w:p>
    <w:p w14:paraId="736D4C1C" w14:textId="29353A2D" w:rsidR="00EA1810" w:rsidRDefault="00EA1810" w:rsidP="005A76FB">
      <w:pPr>
        <w:spacing w:after="0" w:line="324" w:lineRule="exact"/>
        <w:ind w:left="60"/>
        <w:rPr>
          <w:rFonts w:cstheme="minorHAnsi"/>
          <w:noProof/>
          <w:color w:val="000000"/>
          <w:w w:val="91"/>
          <w:sz w:val="24"/>
        </w:rPr>
      </w:pPr>
    </w:p>
    <w:p w14:paraId="0162E544" w14:textId="4A0220A5" w:rsidR="00EA1810" w:rsidRDefault="00EA1810" w:rsidP="005A76FB">
      <w:pPr>
        <w:spacing w:after="0" w:line="324" w:lineRule="exact"/>
        <w:ind w:left="60"/>
        <w:rPr>
          <w:rFonts w:cstheme="minorHAnsi"/>
          <w:noProof/>
          <w:color w:val="000000"/>
          <w:w w:val="91"/>
          <w:sz w:val="24"/>
        </w:rPr>
      </w:pPr>
    </w:p>
    <w:p w14:paraId="4EAB2399" w14:textId="77777777" w:rsidR="00EA1810" w:rsidRPr="00790699" w:rsidRDefault="00EA1810" w:rsidP="005A76FB">
      <w:pPr>
        <w:spacing w:after="0" w:line="324" w:lineRule="exact"/>
        <w:ind w:left="60"/>
        <w:rPr>
          <w:rFonts w:cstheme="minorHAnsi"/>
        </w:rPr>
      </w:pPr>
    </w:p>
    <w:sectPr w:rsidR="00EA1810" w:rsidRPr="00790699" w:rsidSect="00EA1810">
      <w:type w:val="continuous"/>
      <w:pgSz w:w="12240" w:h="15841"/>
      <w:pgMar w:top="881" w:right="876" w:bottom="641" w:left="1236" w:header="0" w:footer="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30B1A" w14:textId="77777777" w:rsidR="00C17055" w:rsidRDefault="00C17055">
      <w:pPr>
        <w:spacing w:after="0" w:line="240" w:lineRule="auto"/>
      </w:pPr>
      <w:r>
        <w:separator/>
      </w:r>
    </w:p>
  </w:endnote>
  <w:endnote w:type="continuationSeparator" w:id="0">
    <w:p w14:paraId="2A2B49A2" w14:textId="77777777" w:rsidR="00C17055" w:rsidRDefault="00C1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11250" w14:textId="77777777" w:rsidR="00C17055" w:rsidRDefault="00C17055">
      <w:pPr>
        <w:spacing w:after="0" w:line="240" w:lineRule="auto"/>
      </w:pPr>
      <w:r>
        <w:separator/>
      </w:r>
    </w:p>
  </w:footnote>
  <w:footnote w:type="continuationSeparator" w:id="0">
    <w:p w14:paraId="478C2C4D" w14:textId="77777777" w:rsidR="00C17055" w:rsidRDefault="00C17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B24A0"/>
    <w:rsid w:val="00325E2F"/>
    <w:rsid w:val="00433CE1"/>
    <w:rsid w:val="004A21B7"/>
    <w:rsid w:val="004A4045"/>
    <w:rsid w:val="005E28DE"/>
    <w:rsid w:val="0072279E"/>
    <w:rsid w:val="00790699"/>
    <w:rsid w:val="007C7BA2"/>
    <w:rsid w:val="007F1C1F"/>
    <w:rsid w:val="008D382B"/>
    <w:rsid w:val="00B21518"/>
    <w:rsid w:val="00C17055"/>
    <w:rsid w:val="00C94537"/>
    <w:rsid w:val="00D34C0D"/>
    <w:rsid w:val="00E41543"/>
    <w:rsid w:val="00EA1810"/>
    <w:rsid w:val="00F9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03AA3"/>
  <w15:docId w15:val="{49EB32B6-D9CF-40CF-815B-BB4FD60D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Ripken</cp:lastModifiedBy>
  <cp:revision>2</cp:revision>
  <cp:lastPrinted>2019-08-25T22:45:00Z</cp:lastPrinted>
  <dcterms:created xsi:type="dcterms:W3CDTF">2019-08-25T23:26:00Z</dcterms:created>
  <dcterms:modified xsi:type="dcterms:W3CDTF">2019-08-25T23:26:00Z</dcterms:modified>
</cp:coreProperties>
</file>